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67FC9">
        <w:trPr>
          <w:trHeight w:hRule="exact" w:val="1750"/>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5401" w:type="dxa"/>
            <w:gridSpan w:val="4"/>
            <w:shd w:val="clear" w:color="000000" w:fill="FFFFFF"/>
            <w:tcMar>
              <w:left w:w="34" w:type="dxa"/>
              <w:right w:w="34" w:type="dxa"/>
            </w:tcMar>
          </w:tcPr>
          <w:p w:rsidR="00567FC9" w:rsidRPr="00714846" w:rsidRDefault="00714846">
            <w:pPr>
              <w:spacing w:after="0" w:line="240" w:lineRule="auto"/>
              <w:jc w:val="both"/>
              <w:rPr>
                <w:lang w:val="ru-RU"/>
              </w:rPr>
            </w:pPr>
            <w:r w:rsidRPr="00714846">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rsidR="00567FC9" w:rsidRDefault="00714846">
            <w:pPr>
              <w:spacing w:after="0" w:line="240" w:lineRule="auto"/>
              <w:jc w:val="both"/>
            </w:pPr>
            <w:r>
              <w:rPr>
                <w:rFonts w:ascii="Times New Roman" w:hAnsi="Times New Roman" w:cs="Times New Roman"/>
                <w:color w:val="000000"/>
              </w:rPr>
              <w:t>.</w:t>
            </w:r>
          </w:p>
        </w:tc>
      </w:tr>
      <w:tr w:rsidR="00567FC9">
        <w:trPr>
          <w:trHeight w:hRule="exact" w:val="138"/>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285" w:type="dxa"/>
          </w:tcPr>
          <w:p w:rsidR="00567FC9" w:rsidRDefault="00567FC9"/>
        </w:tc>
        <w:tc>
          <w:tcPr>
            <w:tcW w:w="1277" w:type="dxa"/>
          </w:tcPr>
          <w:p w:rsidR="00567FC9" w:rsidRDefault="00567FC9"/>
        </w:tc>
        <w:tc>
          <w:tcPr>
            <w:tcW w:w="993" w:type="dxa"/>
          </w:tcPr>
          <w:p w:rsidR="00567FC9" w:rsidRDefault="00567FC9"/>
        </w:tc>
        <w:tc>
          <w:tcPr>
            <w:tcW w:w="2836" w:type="dxa"/>
          </w:tcPr>
          <w:p w:rsidR="00567FC9" w:rsidRDefault="00567FC9"/>
        </w:tc>
      </w:tr>
      <w:tr w:rsidR="00567FC9">
        <w:trPr>
          <w:trHeight w:hRule="exact" w:val="585"/>
        </w:trPr>
        <w:tc>
          <w:tcPr>
            <w:tcW w:w="10221" w:type="dxa"/>
            <w:gridSpan w:val="10"/>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67FC9" w:rsidRDefault="007148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7FC9" w:rsidRPr="00714846">
        <w:trPr>
          <w:trHeight w:hRule="exact" w:val="304"/>
        </w:trPr>
        <w:tc>
          <w:tcPr>
            <w:tcW w:w="10221" w:type="dxa"/>
            <w:gridSpan w:val="10"/>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Кафедра "Управления, политики и права"</w:t>
            </w:r>
          </w:p>
        </w:tc>
      </w:tr>
      <w:tr w:rsidR="00567FC9">
        <w:trPr>
          <w:trHeight w:hRule="exact" w:val="10"/>
        </w:trPr>
        <w:tc>
          <w:tcPr>
            <w:tcW w:w="6393" w:type="dxa"/>
            <w:gridSpan w:val="8"/>
            <w:shd w:val="clear" w:color="000000" w:fill="FFFFFF"/>
            <w:tcMar>
              <w:left w:w="34" w:type="dxa"/>
              <w:right w:w="34" w:type="dxa"/>
            </w:tcMar>
          </w:tcPr>
          <w:p w:rsidR="00567FC9" w:rsidRPr="00714846" w:rsidRDefault="00567FC9">
            <w:pPr>
              <w:rPr>
                <w:lang w:val="ru-RU"/>
              </w:rPr>
            </w:pPr>
          </w:p>
        </w:tc>
        <w:tc>
          <w:tcPr>
            <w:tcW w:w="3842" w:type="dxa"/>
            <w:gridSpan w:val="2"/>
            <w:vMerge w:val="restart"/>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УТВЕРЖДАЮ</w:t>
            </w:r>
          </w:p>
        </w:tc>
      </w:tr>
      <w:tr w:rsidR="00567FC9">
        <w:trPr>
          <w:trHeight w:hRule="exact" w:val="267"/>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285" w:type="dxa"/>
          </w:tcPr>
          <w:p w:rsidR="00567FC9" w:rsidRDefault="00567FC9"/>
        </w:tc>
        <w:tc>
          <w:tcPr>
            <w:tcW w:w="1277" w:type="dxa"/>
          </w:tcPr>
          <w:p w:rsidR="00567FC9" w:rsidRDefault="00567FC9"/>
        </w:tc>
        <w:tc>
          <w:tcPr>
            <w:tcW w:w="3842" w:type="dxa"/>
            <w:gridSpan w:val="2"/>
            <w:vMerge/>
            <w:shd w:val="clear" w:color="000000" w:fill="FFFFFF"/>
            <w:tcMar>
              <w:left w:w="34" w:type="dxa"/>
              <w:right w:w="34" w:type="dxa"/>
            </w:tcMar>
          </w:tcPr>
          <w:p w:rsidR="00567FC9" w:rsidRDefault="00567FC9"/>
        </w:tc>
      </w:tr>
      <w:tr w:rsidR="00567FC9" w:rsidRPr="00714846">
        <w:trPr>
          <w:trHeight w:hRule="exact" w:val="972"/>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285" w:type="dxa"/>
          </w:tcPr>
          <w:p w:rsidR="00567FC9" w:rsidRDefault="00567FC9"/>
        </w:tc>
        <w:tc>
          <w:tcPr>
            <w:tcW w:w="1277" w:type="dxa"/>
          </w:tcPr>
          <w:p w:rsidR="00567FC9" w:rsidRDefault="00567FC9"/>
        </w:tc>
        <w:tc>
          <w:tcPr>
            <w:tcW w:w="3842" w:type="dxa"/>
            <w:gridSpan w:val="2"/>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Ректор, д.фил.н., профессор</w:t>
            </w:r>
          </w:p>
          <w:p w:rsidR="00567FC9" w:rsidRPr="00714846" w:rsidRDefault="00567FC9">
            <w:pPr>
              <w:spacing w:after="0" w:line="240" w:lineRule="auto"/>
              <w:jc w:val="center"/>
              <w:rPr>
                <w:sz w:val="24"/>
                <w:szCs w:val="24"/>
                <w:lang w:val="ru-RU"/>
              </w:rPr>
            </w:pP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______________А.Э. Еремеев</w:t>
            </w:r>
          </w:p>
        </w:tc>
      </w:tr>
      <w:tr w:rsidR="00567FC9">
        <w:trPr>
          <w:trHeight w:hRule="exact" w:val="277"/>
        </w:trPr>
        <w:tc>
          <w:tcPr>
            <w:tcW w:w="143" w:type="dxa"/>
          </w:tcPr>
          <w:p w:rsidR="00567FC9" w:rsidRPr="00714846" w:rsidRDefault="00567FC9">
            <w:pPr>
              <w:rPr>
                <w:lang w:val="ru-RU"/>
              </w:rPr>
            </w:pPr>
          </w:p>
        </w:tc>
        <w:tc>
          <w:tcPr>
            <w:tcW w:w="285" w:type="dxa"/>
          </w:tcPr>
          <w:p w:rsidR="00567FC9" w:rsidRPr="00714846" w:rsidRDefault="00567FC9">
            <w:pPr>
              <w:rPr>
                <w:lang w:val="ru-RU"/>
              </w:rPr>
            </w:pPr>
          </w:p>
        </w:tc>
        <w:tc>
          <w:tcPr>
            <w:tcW w:w="710" w:type="dxa"/>
          </w:tcPr>
          <w:p w:rsidR="00567FC9" w:rsidRPr="00714846" w:rsidRDefault="00567FC9">
            <w:pPr>
              <w:rPr>
                <w:lang w:val="ru-RU"/>
              </w:rPr>
            </w:pPr>
          </w:p>
        </w:tc>
        <w:tc>
          <w:tcPr>
            <w:tcW w:w="1419" w:type="dxa"/>
          </w:tcPr>
          <w:p w:rsidR="00567FC9" w:rsidRPr="00714846" w:rsidRDefault="00567FC9">
            <w:pPr>
              <w:rPr>
                <w:lang w:val="ru-RU"/>
              </w:rPr>
            </w:pPr>
          </w:p>
        </w:tc>
        <w:tc>
          <w:tcPr>
            <w:tcW w:w="1419" w:type="dxa"/>
          </w:tcPr>
          <w:p w:rsidR="00567FC9" w:rsidRPr="00714846" w:rsidRDefault="00567FC9">
            <w:pPr>
              <w:rPr>
                <w:lang w:val="ru-RU"/>
              </w:rPr>
            </w:pPr>
          </w:p>
        </w:tc>
        <w:tc>
          <w:tcPr>
            <w:tcW w:w="851" w:type="dxa"/>
          </w:tcPr>
          <w:p w:rsidR="00567FC9" w:rsidRPr="00714846" w:rsidRDefault="00567FC9">
            <w:pPr>
              <w:rPr>
                <w:lang w:val="ru-RU"/>
              </w:rPr>
            </w:pPr>
          </w:p>
        </w:tc>
        <w:tc>
          <w:tcPr>
            <w:tcW w:w="285" w:type="dxa"/>
          </w:tcPr>
          <w:p w:rsidR="00567FC9" w:rsidRPr="00714846" w:rsidRDefault="00567FC9">
            <w:pPr>
              <w:rPr>
                <w:lang w:val="ru-RU"/>
              </w:rPr>
            </w:pPr>
          </w:p>
        </w:tc>
        <w:tc>
          <w:tcPr>
            <w:tcW w:w="1277" w:type="dxa"/>
          </w:tcPr>
          <w:p w:rsidR="00567FC9" w:rsidRPr="00714846" w:rsidRDefault="00567FC9">
            <w:pPr>
              <w:rPr>
                <w:lang w:val="ru-RU"/>
              </w:rPr>
            </w:pPr>
          </w:p>
        </w:tc>
        <w:tc>
          <w:tcPr>
            <w:tcW w:w="3842" w:type="dxa"/>
            <w:gridSpan w:val="2"/>
            <w:shd w:val="clear" w:color="000000" w:fill="FFFFFF"/>
            <w:tcMar>
              <w:left w:w="34" w:type="dxa"/>
              <w:right w:w="34" w:type="dxa"/>
            </w:tcMar>
          </w:tcPr>
          <w:p w:rsidR="00567FC9" w:rsidRDefault="00714846">
            <w:pPr>
              <w:spacing w:after="0" w:line="240" w:lineRule="auto"/>
              <w:jc w:val="right"/>
              <w:rPr>
                <w:sz w:val="24"/>
                <w:szCs w:val="24"/>
              </w:rPr>
            </w:pPr>
            <w:r>
              <w:rPr>
                <w:rFonts w:ascii="Times New Roman" w:hAnsi="Times New Roman" w:cs="Times New Roman"/>
                <w:color w:val="000000"/>
                <w:sz w:val="24"/>
                <w:szCs w:val="24"/>
              </w:rPr>
              <w:t>30.08.2021 г.</w:t>
            </w:r>
          </w:p>
        </w:tc>
      </w:tr>
      <w:tr w:rsidR="00567FC9">
        <w:trPr>
          <w:trHeight w:hRule="exact" w:val="277"/>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285" w:type="dxa"/>
          </w:tcPr>
          <w:p w:rsidR="00567FC9" w:rsidRDefault="00567FC9"/>
        </w:tc>
        <w:tc>
          <w:tcPr>
            <w:tcW w:w="1277" w:type="dxa"/>
          </w:tcPr>
          <w:p w:rsidR="00567FC9" w:rsidRDefault="00567FC9"/>
        </w:tc>
        <w:tc>
          <w:tcPr>
            <w:tcW w:w="993" w:type="dxa"/>
          </w:tcPr>
          <w:p w:rsidR="00567FC9" w:rsidRDefault="00567FC9"/>
        </w:tc>
        <w:tc>
          <w:tcPr>
            <w:tcW w:w="2836" w:type="dxa"/>
          </w:tcPr>
          <w:p w:rsidR="00567FC9" w:rsidRDefault="00567FC9"/>
        </w:tc>
      </w:tr>
      <w:tr w:rsidR="00567FC9">
        <w:trPr>
          <w:trHeight w:hRule="exact" w:val="416"/>
        </w:trPr>
        <w:tc>
          <w:tcPr>
            <w:tcW w:w="10221" w:type="dxa"/>
            <w:gridSpan w:val="10"/>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7FC9" w:rsidRPr="00714846">
        <w:trPr>
          <w:trHeight w:hRule="exact" w:val="1135"/>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4834" w:type="dxa"/>
            <w:gridSpan w:val="5"/>
            <w:shd w:val="clear" w:color="000000" w:fill="FFFFFF"/>
            <w:tcMar>
              <w:left w:w="34" w:type="dxa"/>
              <w:right w:w="34" w:type="dxa"/>
            </w:tcMar>
          </w:tcPr>
          <w:p w:rsidR="00567FC9" w:rsidRPr="00714846" w:rsidRDefault="00714846">
            <w:pPr>
              <w:spacing w:after="0" w:line="240" w:lineRule="auto"/>
              <w:jc w:val="center"/>
              <w:rPr>
                <w:sz w:val="32"/>
                <w:szCs w:val="32"/>
                <w:lang w:val="ru-RU"/>
              </w:rPr>
            </w:pPr>
            <w:r w:rsidRPr="00714846">
              <w:rPr>
                <w:rFonts w:ascii="Times New Roman" w:hAnsi="Times New Roman" w:cs="Times New Roman"/>
                <w:color w:val="000000"/>
                <w:sz w:val="32"/>
                <w:szCs w:val="32"/>
                <w:lang w:val="ru-RU"/>
              </w:rPr>
              <w:t>Антикоррупционная экспертиза в сфере закупок</w:t>
            </w:r>
          </w:p>
          <w:p w:rsidR="00567FC9" w:rsidRPr="00714846" w:rsidRDefault="00714846">
            <w:pPr>
              <w:spacing w:after="0" w:line="240" w:lineRule="auto"/>
              <w:jc w:val="center"/>
              <w:rPr>
                <w:sz w:val="32"/>
                <w:szCs w:val="32"/>
                <w:lang w:val="ru-RU"/>
              </w:rPr>
            </w:pPr>
            <w:r w:rsidRPr="00714846">
              <w:rPr>
                <w:rFonts w:ascii="Times New Roman" w:hAnsi="Times New Roman" w:cs="Times New Roman"/>
                <w:color w:val="000000"/>
                <w:sz w:val="32"/>
                <w:szCs w:val="32"/>
                <w:lang w:val="ru-RU"/>
              </w:rPr>
              <w:t>К.М.02.ДВ.01.01</w:t>
            </w:r>
          </w:p>
        </w:tc>
        <w:tc>
          <w:tcPr>
            <w:tcW w:w="2836" w:type="dxa"/>
          </w:tcPr>
          <w:p w:rsidR="00567FC9" w:rsidRPr="00714846" w:rsidRDefault="00567FC9">
            <w:pPr>
              <w:rPr>
                <w:lang w:val="ru-RU"/>
              </w:rPr>
            </w:pPr>
          </w:p>
        </w:tc>
      </w:tr>
      <w:tr w:rsidR="00567FC9">
        <w:trPr>
          <w:trHeight w:hRule="exact" w:val="277"/>
        </w:trPr>
        <w:tc>
          <w:tcPr>
            <w:tcW w:w="10221" w:type="dxa"/>
            <w:gridSpan w:val="10"/>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567FC9" w:rsidRPr="00714846">
        <w:trPr>
          <w:trHeight w:hRule="exact" w:val="1125"/>
        </w:trPr>
        <w:tc>
          <w:tcPr>
            <w:tcW w:w="143" w:type="dxa"/>
          </w:tcPr>
          <w:p w:rsidR="00567FC9" w:rsidRDefault="00567FC9"/>
        </w:tc>
        <w:tc>
          <w:tcPr>
            <w:tcW w:w="285" w:type="dxa"/>
          </w:tcPr>
          <w:p w:rsidR="00567FC9" w:rsidRDefault="00567FC9"/>
        </w:tc>
        <w:tc>
          <w:tcPr>
            <w:tcW w:w="9795" w:type="dxa"/>
            <w:gridSpan w:val="8"/>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67FC9" w:rsidRPr="00714846">
        <w:trPr>
          <w:trHeight w:hRule="exact" w:val="699"/>
        </w:trPr>
        <w:tc>
          <w:tcPr>
            <w:tcW w:w="10221" w:type="dxa"/>
            <w:gridSpan w:val="10"/>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567FC9">
        <w:trPr>
          <w:trHeight w:hRule="exact" w:val="277"/>
        </w:trPr>
        <w:tc>
          <w:tcPr>
            <w:tcW w:w="3984" w:type="dxa"/>
            <w:gridSpan w:val="5"/>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67FC9" w:rsidRDefault="00567FC9"/>
        </w:tc>
        <w:tc>
          <w:tcPr>
            <w:tcW w:w="285" w:type="dxa"/>
          </w:tcPr>
          <w:p w:rsidR="00567FC9" w:rsidRDefault="00567FC9"/>
        </w:tc>
        <w:tc>
          <w:tcPr>
            <w:tcW w:w="1277" w:type="dxa"/>
          </w:tcPr>
          <w:p w:rsidR="00567FC9" w:rsidRDefault="00567FC9"/>
        </w:tc>
        <w:tc>
          <w:tcPr>
            <w:tcW w:w="993" w:type="dxa"/>
          </w:tcPr>
          <w:p w:rsidR="00567FC9" w:rsidRDefault="00567FC9"/>
        </w:tc>
        <w:tc>
          <w:tcPr>
            <w:tcW w:w="2836" w:type="dxa"/>
          </w:tcPr>
          <w:p w:rsidR="00567FC9" w:rsidRDefault="00567FC9"/>
        </w:tc>
      </w:tr>
      <w:tr w:rsidR="00567FC9">
        <w:trPr>
          <w:trHeight w:hRule="exact" w:val="155"/>
        </w:trPr>
        <w:tc>
          <w:tcPr>
            <w:tcW w:w="143" w:type="dxa"/>
          </w:tcPr>
          <w:p w:rsidR="00567FC9" w:rsidRDefault="00567FC9"/>
        </w:tc>
        <w:tc>
          <w:tcPr>
            <w:tcW w:w="285" w:type="dxa"/>
          </w:tcPr>
          <w:p w:rsidR="00567FC9" w:rsidRDefault="00567FC9"/>
        </w:tc>
        <w:tc>
          <w:tcPr>
            <w:tcW w:w="710" w:type="dxa"/>
          </w:tcPr>
          <w:p w:rsidR="00567FC9" w:rsidRDefault="00567FC9"/>
        </w:tc>
        <w:tc>
          <w:tcPr>
            <w:tcW w:w="1419" w:type="dxa"/>
          </w:tcPr>
          <w:p w:rsidR="00567FC9" w:rsidRDefault="00567FC9"/>
        </w:tc>
        <w:tc>
          <w:tcPr>
            <w:tcW w:w="1419" w:type="dxa"/>
          </w:tcPr>
          <w:p w:rsidR="00567FC9" w:rsidRDefault="00567FC9"/>
        </w:tc>
        <w:tc>
          <w:tcPr>
            <w:tcW w:w="851" w:type="dxa"/>
          </w:tcPr>
          <w:p w:rsidR="00567FC9" w:rsidRDefault="00567FC9"/>
        </w:tc>
        <w:tc>
          <w:tcPr>
            <w:tcW w:w="285" w:type="dxa"/>
          </w:tcPr>
          <w:p w:rsidR="00567FC9" w:rsidRDefault="00567FC9"/>
        </w:tc>
        <w:tc>
          <w:tcPr>
            <w:tcW w:w="1277" w:type="dxa"/>
          </w:tcPr>
          <w:p w:rsidR="00567FC9" w:rsidRDefault="00567FC9"/>
        </w:tc>
        <w:tc>
          <w:tcPr>
            <w:tcW w:w="993" w:type="dxa"/>
          </w:tcPr>
          <w:p w:rsidR="00567FC9" w:rsidRDefault="00567FC9"/>
        </w:tc>
        <w:tc>
          <w:tcPr>
            <w:tcW w:w="2836" w:type="dxa"/>
          </w:tcPr>
          <w:p w:rsidR="00567FC9" w:rsidRDefault="00567FC9"/>
        </w:tc>
      </w:tr>
      <w:tr w:rsidR="00567F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ФИНАНСЫ И ЭКОНОМИКА</w:t>
            </w:r>
          </w:p>
        </w:tc>
      </w:tr>
      <w:tr w:rsidR="00567F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567FC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7FC9" w:rsidRDefault="00567F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567FC9"/>
        </w:tc>
      </w:tr>
      <w:tr w:rsidR="00567FC9" w:rsidRPr="0071484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567FC9" w:rsidRPr="0071484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67FC9" w:rsidRPr="00714846" w:rsidRDefault="00567FC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567FC9">
            <w:pPr>
              <w:rPr>
                <w:lang w:val="ru-RU"/>
              </w:rPr>
            </w:pPr>
          </w:p>
        </w:tc>
      </w:tr>
      <w:tr w:rsidR="00567FC9" w:rsidRPr="00714846">
        <w:trPr>
          <w:trHeight w:hRule="exact" w:val="124"/>
        </w:trPr>
        <w:tc>
          <w:tcPr>
            <w:tcW w:w="143" w:type="dxa"/>
          </w:tcPr>
          <w:p w:rsidR="00567FC9" w:rsidRPr="00714846" w:rsidRDefault="00567FC9">
            <w:pPr>
              <w:rPr>
                <w:lang w:val="ru-RU"/>
              </w:rPr>
            </w:pPr>
          </w:p>
        </w:tc>
        <w:tc>
          <w:tcPr>
            <w:tcW w:w="285" w:type="dxa"/>
          </w:tcPr>
          <w:p w:rsidR="00567FC9" w:rsidRPr="00714846" w:rsidRDefault="00567FC9">
            <w:pPr>
              <w:rPr>
                <w:lang w:val="ru-RU"/>
              </w:rPr>
            </w:pPr>
          </w:p>
        </w:tc>
        <w:tc>
          <w:tcPr>
            <w:tcW w:w="710" w:type="dxa"/>
          </w:tcPr>
          <w:p w:rsidR="00567FC9" w:rsidRPr="00714846" w:rsidRDefault="00567FC9">
            <w:pPr>
              <w:rPr>
                <w:lang w:val="ru-RU"/>
              </w:rPr>
            </w:pPr>
          </w:p>
        </w:tc>
        <w:tc>
          <w:tcPr>
            <w:tcW w:w="1419" w:type="dxa"/>
          </w:tcPr>
          <w:p w:rsidR="00567FC9" w:rsidRPr="00714846" w:rsidRDefault="00567FC9">
            <w:pPr>
              <w:rPr>
                <w:lang w:val="ru-RU"/>
              </w:rPr>
            </w:pPr>
          </w:p>
        </w:tc>
        <w:tc>
          <w:tcPr>
            <w:tcW w:w="1419" w:type="dxa"/>
          </w:tcPr>
          <w:p w:rsidR="00567FC9" w:rsidRPr="00714846" w:rsidRDefault="00567FC9">
            <w:pPr>
              <w:rPr>
                <w:lang w:val="ru-RU"/>
              </w:rPr>
            </w:pPr>
          </w:p>
        </w:tc>
        <w:tc>
          <w:tcPr>
            <w:tcW w:w="851" w:type="dxa"/>
          </w:tcPr>
          <w:p w:rsidR="00567FC9" w:rsidRPr="00714846" w:rsidRDefault="00567FC9">
            <w:pPr>
              <w:rPr>
                <w:lang w:val="ru-RU"/>
              </w:rPr>
            </w:pPr>
          </w:p>
        </w:tc>
        <w:tc>
          <w:tcPr>
            <w:tcW w:w="285" w:type="dxa"/>
          </w:tcPr>
          <w:p w:rsidR="00567FC9" w:rsidRPr="00714846" w:rsidRDefault="00567FC9">
            <w:pPr>
              <w:rPr>
                <w:lang w:val="ru-RU"/>
              </w:rPr>
            </w:pPr>
          </w:p>
        </w:tc>
        <w:tc>
          <w:tcPr>
            <w:tcW w:w="1277" w:type="dxa"/>
          </w:tcPr>
          <w:p w:rsidR="00567FC9" w:rsidRPr="00714846" w:rsidRDefault="00567FC9">
            <w:pPr>
              <w:rPr>
                <w:lang w:val="ru-RU"/>
              </w:rPr>
            </w:pPr>
          </w:p>
        </w:tc>
        <w:tc>
          <w:tcPr>
            <w:tcW w:w="993" w:type="dxa"/>
          </w:tcPr>
          <w:p w:rsidR="00567FC9" w:rsidRPr="00714846" w:rsidRDefault="00567FC9">
            <w:pPr>
              <w:rPr>
                <w:lang w:val="ru-RU"/>
              </w:rPr>
            </w:pPr>
          </w:p>
        </w:tc>
        <w:tc>
          <w:tcPr>
            <w:tcW w:w="2836" w:type="dxa"/>
          </w:tcPr>
          <w:p w:rsidR="00567FC9" w:rsidRPr="00714846" w:rsidRDefault="00567FC9">
            <w:pPr>
              <w:rPr>
                <w:lang w:val="ru-RU"/>
              </w:rPr>
            </w:pPr>
          </w:p>
        </w:tc>
      </w:tr>
      <w:tr w:rsidR="00567FC9" w:rsidRPr="00714846">
        <w:trPr>
          <w:trHeight w:hRule="exact" w:val="277"/>
        </w:trPr>
        <w:tc>
          <w:tcPr>
            <w:tcW w:w="5118" w:type="dxa"/>
            <w:gridSpan w:val="7"/>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567FC9" w:rsidRPr="00714846">
        <w:trPr>
          <w:trHeight w:hRule="exact" w:val="848"/>
        </w:trPr>
        <w:tc>
          <w:tcPr>
            <w:tcW w:w="143" w:type="dxa"/>
          </w:tcPr>
          <w:p w:rsidR="00567FC9" w:rsidRPr="00714846" w:rsidRDefault="00567FC9">
            <w:pPr>
              <w:rPr>
                <w:lang w:val="ru-RU"/>
              </w:rPr>
            </w:pPr>
          </w:p>
        </w:tc>
        <w:tc>
          <w:tcPr>
            <w:tcW w:w="285" w:type="dxa"/>
          </w:tcPr>
          <w:p w:rsidR="00567FC9" w:rsidRPr="00714846" w:rsidRDefault="00567FC9">
            <w:pPr>
              <w:rPr>
                <w:lang w:val="ru-RU"/>
              </w:rPr>
            </w:pPr>
          </w:p>
        </w:tc>
        <w:tc>
          <w:tcPr>
            <w:tcW w:w="710" w:type="dxa"/>
          </w:tcPr>
          <w:p w:rsidR="00567FC9" w:rsidRPr="00714846" w:rsidRDefault="00567FC9">
            <w:pPr>
              <w:rPr>
                <w:lang w:val="ru-RU"/>
              </w:rPr>
            </w:pPr>
          </w:p>
        </w:tc>
        <w:tc>
          <w:tcPr>
            <w:tcW w:w="1419" w:type="dxa"/>
          </w:tcPr>
          <w:p w:rsidR="00567FC9" w:rsidRPr="00714846" w:rsidRDefault="00567FC9">
            <w:pPr>
              <w:rPr>
                <w:lang w:val="ru-RU"/>
              </w:rPr>
            </w:pPr>
          </w:p>
        </w:tc>
        <w:tc>
          <w:tcPr>
            <w:tcW w:w="1419" w:type="dxa"/>
          </w:tcPr>
          <w:p w:rsidR="00567FC9" w:rsidRPr="00714846" w:rsidRDefault="00567FC9">
            <w:pPr>
              <w:rPr>
                <w:lang w:val="ru-RU"/>
              </w:rPr>
            </w:pPr>
          </w:p>
        </w:tc>
        <w:tc>
          <w:tcPr>
            <w:tcW w:w="851" w:type="dxa"/>
          </w:tcPr>
          <w:p w:rsidR="00567FC9" w:rsidRPr="00714846" w:rsidRDefault="00567FC9">
            <w:pPr>
              <w:rPr>
                <w:lang w:val="ru-RU"/>
              </w:rPr>
            </w:pPr>
          </w:p>
        </w:tc>
        <w:tc>
          <w:tcPr>
            <w:tcW w:w="285" w:type="dxa"/>
          </w:tcPr>
          <w:p w:rsidR="00567FC9" w:rsidRPr="00714846" w:rsidRDefault="00567FC9">
            <w:pPr>
              <w:rPr>
                <w:lang w:val="ru-RU"/>
              </w:rPr>
            </w:pPr>
          </w:p>
        </w:tc>
        <w:tc>
          <w:tcPr>
            <w:tcW w:w="5118" w:type="dxa"/>
            <w:gridSpan w:val="3"/>
            <w:vMerge/>
            <w:shd w:val="clear" w:color="000000" w:fill="FFFFFF"/>
            <w:tcMar>
              <w:left w:w="34" w:type="dxa"/>
              <w:right w:w="34" w:type="dxa"/>
            </w:tcMar>
          </w:tcPr>
          <w:p w:rsidR="00567FC9" w:rsidRPr="00714846" w:rsidRDefault="00567FC9">
            <w:pPr>
              <w:rPr>
                <w:lang w:val="ru-RU"/>
              </w:rPr>
            </w:pPr>
          </w:p>
        </w:tc>
      </w:tr>
      <w:tr w:rsidR="00567FC9" w:rsidRPr="00714846">
        <w:trPr>
          <w:trHeight w:hRule="exact" w:val="2180"/>
        </w:trPr>
        <w:tc>
          <w:tcPr>
            <w:tcW w:w="143" w:type="dxa"/>
          </w:tcPr>
          <w:p w:rsidR="00567FC9" w:rsidRPr="00714846" w:rsidRDefault="00567FC9">
            <w:pPr>
              <w:rPr>
                <w:lang w:val="ru-RU"/>
              </w:rPr>
            </w:pPr>
          </w:p>
        </w:tc>
        <w:tc>
          <w:tcPr>
            <w:tcW w:w="285" w:type="dxa"/>
          </w:tcPr>
          <w:p w:rsidR="00567FC9" w:rsidRPr="00714846" w:rsidRDefault="00567FC9">
            <w:pPr>
              <w:rPr>
                <w:lang w:val="ru-RU"/>
              </w:rPr>
            </w:pPr>
          </w:p>
        </w:tc>
        <w:tc>
          <w:tcPr>
            <w:tcW w:w="710" w:type="dxa"/>
          </w:tcPr>
          <w:p w:rsidR="00567FC9" w:rsidRPr="00714846" w:rsidRDefault="00567FC9">
            <w:pPr>
              <w:rPr>
                <w:lang w:val="ru-RU"/>
              </w:rPr>
            </w:pPr>
          </w:p>
        </w:tc>
        <w:tc>
          <w:tcPr>
            <w:tcW w:w="1419" w:type="dxa"/>
          </w:tcPr>
          <w:p w:rsidR="00567FC9" w:rsidRPr="00714846" w:rsidRDefault="00567FC9">
            <w:pPr>
              <w:rPr>
                <w:lang w:val="ru-RU"/>
              </w:rPr>
            </w:pPr>
          </w:p>
        </w:tc>
        <w:tc>
          <w:tcPr>
            <w:tcW w:w="1419" w:type="dxa"/>
          </w:tcPr>
          <w:p w:rsidR="00567FC9" w:rsidRPr="00714846" w:rsidRDefault="00567FC9">
            <w:pPr>
              <w:rPr>
                <w:lang w:val="ru-RU"/>
              </w:rPr>
            </w:pPr>
          </w:p>
        </w:tc>
        <w:tc>
          <w:tcPr>
            <w:tcW w:w="851" w:type="dxa"/>
          </w:tcPr>
          <w:p w:rsidR="00567FC9" w:rsidRPr="00714846" w:rsidRDefault="00567FC9">
            <w:pPr>
              <w:rPr>
                <w:lang w:val="ru-RU"/>
              </w:rPr>
            </w:pPr>
          </w:p>
        </w:tc>
        <w:tc>
          <w:tcPr>
            <w:tcW w:w="285" w:type="dxa"/>
          </w:tcPr>
          <w:p w:rsidR="00567FC9" w:rsidRPr="00714846" w:rsidRDefault="00567FC9">
            <w:pPr>
              <w:rPr>
                <w:lang w:val="ru-RU"/>
              </w:rPr>
            </w:pPr>
          </w:p>
        </w:tc>
        <w:tc>
          <w:tcPr>
            <w:tcW w:w="1277" w:type="dxa"/>
          </w:tcPr>
          <w:p w:rsidR="00567FC9" w:rsidRPr="00714846" w:rsidRDefault="00567FC9">
            <w:pPr>
              <w:rPr>
                <w:lang w:val="ru-RU"/>
              </w:rPr>
            </w:pPr>
          </w:p>
        </w:tc>
        <w:tc>
          <w:tcPr>
            <w:tcW w:w="993" w:type="dxa"/>
          </w:tcPr>
          <w:p w:rsidR="00567FC9" w:rsidRPr="00714846" w:rsidRDefault="00567FC9">
            <w:pPr>
              <w:rPr>
                <w:lang w:val="ru-RU"/>
              </w:rPr>
            </w:pPr>
          </w:p>
        </w:tc>
        <w:tc>
          <w:tcPr>
            <w:tcW w:w="2836" w:type="dxa"/>
          </w:tcPr>
          <w:p w:rsidR="00567FC9" w:rsidRPr="00714846" w:rsidRDefault="00567FC9">
            <w:pPr>
              <w:rPr>
                <w:lang w:val="ru-RU"/>
              </w:rPr>
            </w:pPr>
          </w:p>
        </w:tc>
      </w:tr>
      <w:tr w:rsidR="00567FC9">
        <w:trPr>
          <w:trHeight w:hRule="exact" w:val="277"/>
        </w:trPr>
        <w:tc>
          <w:tcPr>
            <w:tcW w:w="143" w:type="dxa"/>
          </w:tcPr>
          <w:p w:rsidR="00567FC9" w:rsidRPr="00714846" w:rsidRDefault="00567FC9">
            <w:pPr>
              <w:rPr>
                <w:lang w:val="ru-RU"/>
              </w:rPr>
            </w:pPr>
          </w:p>
        </w:tc>
        <w:tc>
          <w:tcPr>
            <w:tcW w:w="10079" w:type="dxa"/>
            <w:gridSpan w:val="9"/>
            <w:vMerge w:val="restart"/>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7FC9">
        <w:trPr>
          <w:trHeight w:hRule="exact" w:val="138"/>
        </w:trPr>
        <w:tc>
          <w:tcPr>
            <w:tcW w:w="143" w:type="dxa"/>
          </w:tcPr>
          <w:p w:rsidR="00567FC9" w:rsidRDefault="00567FC9"/>
        </w:tc>
        <w:tc>
          <w:tcPr>
            <w:tcW w:w="10079" w:type="dxa"/>
            <w:gridSpan w:val="9"/>
            <w:vMerge/>
            <w:shd w:val="clear" w:color="000000" w:fill="FFFFFF"/>
            <w:tcMar>
              <w:left w:w="34" w:type="dxa"/>
              <w:right w:w="34" w:type="dxa"/>
            </w:tcMar>
          </w:tcPr>
          <w:p w:rsidR="00567FC9" w:rsidRDefault="00567FC9"/>
        </w:tc>
      </w:tr>
      <w:tr w:rsidR="00567FC9">
        <w:trPr>
          <w:trHeight w:hRule="exact" w:val="1666"/>
        </w:trPr>
        <w:tc>
          <w:tcPr>
            <w:tcW w:w="143" w:type="dxa"/>
          </w:tcPr>
          <w:p w:rsidR="00567FC9" w:rsidRDefault="00567FC9"/>
        </w:tc>
        <w:tc>
          <w:tcPr>
            <w:tcW w:w="10079" w:type="dxa"/>
            <w:gridSpan w:val="9"/>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очной формы обучения 2021 года набора</w:t>
            </w:r>
          </w:p>
          <w:p w:rsidR="00567FC9" w:rsidRPr="00714846" w:rsidRDefault="00567FC9">
            <w:pPr>
              <w:spacing w:after="0" w:line="240" w:lineRule="auto"/>
              <w:jc w:val="center"/>
              <w:rPr>
                <w:sz w:val="24"/>
                <w:szCs w:val="24"/>
                <w:lang w:val="ru-RU"/>
              </w:rPr>
            </w:pP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на 2021-2022 учебный год</w:t>
            </w:r>
          </w:p>
          <w:p w:rsidR="00567FC9" w:rsidRPr="00714846" w:rsidRDefault="00567FC9">
            <w:pPr>
              <w:spacing w:after="0" w:line="240" w:lineRule="auto"/>
              <w:jc w:val="center"/>
              <w:rPr>
                <w:sz w:val="24"/>
                <w:szCs w:val="24"/>
                <w:lang w:val="ru-RU"/>
              </w:rPr>
            </w:pPr>
          </w:p>
          <w:p w:rsidR="00567FC9" w:rsidRDefault="00714846">
            <w:pPr>
              <w:spacing w:after="0" w:line="240" w:lineRule="auto"/>
              <w:jc w:val="center"/>
              <w:rPr>
                <w:sz w:val="24"/>
                <w:szCs w:val="24"/>
              </w:rPr>
            </w:pPr>
            <w:r>
              <w:rPr>
                <w:rFonts w:ascii="Times New Roman" w:hAnsi="Times New Roman" w:cs="Times New Roman"/>
                <w:color w:val="000000"/>
                <w:sz w:val="24"/>
                <w:szCs w:val="24"/>
              </w:rPr>
              <w:t>Омск, 2021</w:t>
            </w:r>
          </w:p>
        </w:tc>
      </w:tr>
    </w:tbl>
    <w:p w:rsidR="00567FC9" w:rsidRDefault="007148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7FC9">
        <w:trPr>
          <w:trHeight w:hRule="exact" w:val="2222"/>
        </w:trPr>
        <w:tc>
          <w:tcPr>
            <w:tcW w:w="10788"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Составитель:</w:t>
            </w:r>
          </w:p>
          <w:p w:rsidR="00567FC9" w:rsidRPr="00714846" w:rsidRDefault="00567FC9">
            <w:pPr>
              <w:spacing w:after="0" w:line="240" w:lineRule="auto"/>
              <w:rPr>
                <w:sz w:val="24"/>
                <w:szCs w:val="24"/>
                <w:lang w:val="ru-RU"/>
              </w:rPr>
            </w:pP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к.э.н., доцент _________________ /Сергиенко О.В./</w:t>
            </w:r>
          </w:p>
          <w:p w:rsidR="00567FC9" w:rsidRPr="00714846" w:rsidRDefault="00567FC9">
            <w:pPr>
              <w:spacing w:after="0" w:line="240" w:lineRule="auto"/>
              <w:rPr>
                <w:sz w:val="24"/>
                <w:szCs w:val="24"/>
                <w:lang w:val="ru-RU"/>
              </w:rPr>
            </w:pP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567FC9" w:rsidRDefault="00714846">
            <w:pPr>
              <w:spacing w:after="0" w:line="240" w:lineRule="auto"/>
              <w:rPr>
                <w:sz w:val="24"/>
                <w:szCs w:val="24"/>
              </w:rPr>
            </w:pPr>
            <w:r>
              <w:rPr>
                <w:rFonts w:ascii="Times New Roman" w:hAnsi="Times New Roman" w:cs="Times New Roman"/>
                <w:color w:val="000000"/>
                <w:sz w:val="24"/>
                <w:szCs w:val="24"/>
              </w:rPr>
              <w:t>Протокол от 30.08.2021 г.  №1</w:t>
            </w:r>
          </w:p>
        </w:tc>
      </w:tr>
      <w:tr w:rsidR="00567FC9" w:rsidRPr="00714846">
        <w:trPr>
          <w:trHeight w:hRule="exact" w:val="277"/>
        </w:trPr>
        <w:tc>
          <w:tcPr>
            <w:tcW w:w="10788" w:type="dxa"/>
            <w:shd w:val="clear" w:color="000000" w:fill="FFFFFF"/>
            <w:tcMar>
              <w:left w:w="34" w:type="dxa"/>
              <w:right w:w="34" w:type="dxa"/>
            </w:tcMar>
          </w:tcPr>
          <w:p w:rsidR="00714846" w:rsidRPr="00714846" w:rsidRDefault="00714846" w:rsidP="00714846">
            <w:pPr>
              <w:rPr>
                <w:rFonts w:ascii="Times New Roman" w:hAnsi="Times New Roman" w:cs="Times New Roman"/>
                <w:color w:val="000000"/>
                <w:sz w:val="24"/>
                <w:szCs w:val="24"/>
                <w:lang w:val="ru-RU"/>
              </w:rPr>
            </w:pPr>
            <w:r w:rsidRPr="00714846">
              <w:rPr>
                <w:rFonts w:ascii="Times New Roman" w:hAnsi="Times New Roman" w:cs="Times New Roman"/>
                <w:color w:val="000000"/>
                <w:sz w:val="24"/>
                <w:szCs w:val="24"/>
                <w:lang w:val="ru-RU"/>
              </w:rPr>
              <w:t>Зав. кафедрой, к.э.н., доцент _________________ /Сергиенко О.В./</w:t>
            </w:r>
          </w:p>
          <w:p w:rsidR="00567FC9" w:rsidRPr="00714846" w:rsidRDefault="00567FC9">
            <w:pPr>
              <w:spacing w:after="0" w:line="240" w:lineRule="auto"/>
              <w:rPr>
                <w:sz w:val="24"/>
                <w:szCs w:val="24"/>
                <w:lang w:val="ru-RU"/>
              </w:rPr>
            </w:pP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trPr>
          <w:trHeight w:hRule="exact" w:val="277"/>
        </w:trPr>
        <w:tc>
          <w:tcPr>
            <w:tcW w:w="9654" w:type="dxa"/>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7FC9">
        <w:trPr>
          <w:trHeight w:hRule="exact" w:val="555"/>
        </w:trPr>
        <w:tc>
          <w:tcPr>
            <w:tcW w:w="9640" w:type="dxa"/>
          </w:tcPr>
          <w:p w:rsidR="00567FC9" w:rsidRDefault="00567FC9"/>
        </w:tc>
      </w:tr>
      <w:tr w:rsidR="00567FC9">
        <w:trPr>
          <w:trHeight w:hRule="exact" w:val="8751"/>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Наименование дисциплины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9     Методические указания для обучающихся по освоению дисциплины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67FC9" w:rsidRDefault="007148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7FC9" w:rsidRDefault="00714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277"/>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67FC9" w:rsidRPr="00714846">
        <w:trPr>
          <w:trHeight w:hRule="exact" w:val="15113"/>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14846">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очная на 2021/2022 учебный год, утвержденным приказом ректора от 30.08.2021 №94</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экспертиза в сфере закупок» в течение 2021/2022 учебного года:</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555"/>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567FC9" w:rsidRPr="00714846">
        <w:trPr>
          <w:trHeight w:hRule="exact" w:val="138"/>
        </w:trPr>
        <w:tc>
          <w:tcPr>
            <w:tcW w:w="9640" w:type="dxa"/>
          </w:tcPr>
          <w:p w:rsidR="00567FC9" w:rsidRPr="00714846" w:rsidRDefault="00567FC9">
            <w:pPr>
              <w:rPr>
                <w:lang w:val="ru-RU"/>
              </w:rPr>
            </w:pPr>
          </w:p>
        </w:tc>
      </w:tr>
      <w:tr w:rsidR="00567FC9" w:rsidRPr="00714846">
        <w:trPr>
          <w:trHeight w:hRule="exact" w:val="1396"/>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1. Наименование дисциплины: К.М.02.ДВ.01.01 «Антикоррупционная экспертиза в сфере закупок».</w:t>
            </w:r>
          </w:p>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7FC9" w:rsidRPr="00714846">
        <w:trPr>
          <w:trHeight w:hRule="exact" w:val="138"/>
        </w:trPr>
        <w:tc>
          <w:tcPr>
            <w:tcW w:w="9640" w:type="dxa"/>
          </w:tcPr>
          <w:p w:rsidR="00567FC9" w:rsidRPr="00714846" w:rsidRDefault="00567FC9">
            <w:pPr>
              <w:rPr>
                <w:lang w:val="ru-RU"/>
              </w:rPr>
            </w:pPr>
          </w:p>
        </w:tc>
      </w:tr>
      <w:tr w:rsidR="00567FC9" w:rsidRPr="00714846">
        <w:trPr>
          <w:trHeight w:hRule="exact" w:val="3530"/>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714846">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Процесс изучения дисциплины «Антикоррупционная экспертиза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7FC9" w:rsidRPr="0071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Код компетенции: ПК-2</w:t>
            </w:r>
          </w:p>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Способен к экспертизе результатов закупок, приемке контракта</w:t>
            </w:r>
          </w:p>
        </w:tc>
      </w:tr>
      <w:tr w:rsidR="00567FC9">
        <w:trPr>
          <w:trHeight w:hRule="exact" w:val="585"/>
        </w:trPr>
        <w:tc>
          <w:tcPr>
            <w:tcW w:w="9654" w:type="dxa"/>
            <w:shd w:val="clear" w:color="000000" w:fill="FFFFFF"/>
            <w:tcMar>
              <w:left w:w="34" w:type="dxa"/>
              <w:right w:w="34" w:type="dxa"/>
            </w:tcMar>
          </w:tcPr>
          <w:p w:rsidR="00567FC9" w:rsidRPr="00714846" w:rsidRDefault="00567FC9">
            <w:pPr>
              <w:spacing w:after="0" w:line="240" w:lineRule="auto"/>
              <w:rPr>
                <w:sz w:val="24"/>
                <w:szCs w:val="24"/>
                <w:lang w:val="ru-RU"/>
              </w:rPr>
            </w:pPr>
          </w:p>
          <w:p w:rsidR="00567FC9" w:rsidRDefault="007148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7FC9" w:rsidRPr="0071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ПК-2.11 знать  особенности составления закупочной документации</w:t>
            </w:r>
          </w:p>
        </w:tc>
      </w:tr>
      <w:tr w:rsidR="00567FC9" w:rsidRPr="0071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ПК-2.12 знать методологию проведения экспертизы соответствия результа-тов, предусмотренных контрактом, условиям контракта</w:t>
            </w:r>
          </w:p>
        </w:tc>
      </w:tr>
      <w:tr w:rsidR="00567FC9" w:rsidRPr="0071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rsidR="00567FC9" w:rsidRPr="0071484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ПК-2.20 уметь составлять и оформлять по результатам проверки документ</w:t>
            </w:r>
          </w:p>
        </w:tc>
      </w:tr>
      <w:tr w:rsidR="00567FC9" w:rsidRPr="0071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rsidR="00567FC9" w:rsidRPr="0071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ПК-2.22 уметь осуществлять подготовку материалов для рассмотрения дел об обжаловании действий (бездействия) заказчика и для выполнения претензионной работы</w:t>
            </w:r>
          </w:p>
        </w:tc>
      </w:tr>
      <w:tr w:rsidR="00567FC9" w:rsidRPr="007148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ПК-2.29 владеть навыками   осуществления проверки соответствия результатов, предусмотренных контрактом, условиям контракта</w:t>
            </w:r>
          </w:p>
        </w:tc>
      </w:tr>
      <w:tr w:rsidR="00567FC9" w:rsidRPr="0071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rsidR="00567FC9" w:rsidRPr="0071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ПК-2.31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rsidR="00567FC9" w:rsidRPr="007148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rsidR="00567FC9" w:rsidRPr="00714846">
        <w:trPr>
          <w:trHeight w:hRule="exact" w:val="416"/>
        </w:trPr>
        <w:tc>
          <w:tcPr>
            <w:tcW w:w="9640" w:type="dxa"/>
          </w:tcPr>
          <w:p w:rsidR="00567FC9" w:rsidRPr="00714846" w:rsidRDefault="00567FC9">
            <w:pPr>
              <w:rPr>
                <w:lang w:val="ru-RU"/>
              </w:rPr>
            </w:pPr>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67FC9">
        <w:trPr>
          <w:trHeight w:hRule="exact" w:val="1348"/>
        </w:trPr>
        <w:tc>
          <w:tcPr>
            <w:tcW w:w="9654" w:type="dxa"/>
            <w:shd w:val="clear" w:color="000000" w:fill="FFFFFF"/>
            <w:tcMar>
              <w:left w:w="34" w:type="dxa"/>
              <w:right w:w="34" w:type="dxa"/>
            </w:tcMar>
          </w:tcPr>
          <w:p w:rsidR="00567FC9" w:rsidRPr="00714846" w:rsidRDefault="00567FC9">
            <w:pPr>
              <w:spacing w:after="0" w:line="240" w:lineRule="auto"/>
              <w:jc w:val="both"/>
              <w:rPr>
                <w:sz w:val="24"/>
                <w:szCs w:val="24"/>
                <w:lang w:val="ru-RU"/>
              </w:rPr>
            </w:pP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Дисциплина К.М.02.ДВ.01.01 «Антикоррупционная экспертиза в сфере закупок»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"Управление государственными закупками и контрактами" основной</w:t>
            </w:r>
          </w:p>
        </w:tc>
      </w:tr>
    </w:tbl>
    <w:p w:rsidR="00567FC9" w:rsidRDefault="007148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7FC9" w:rsidRPr="00714846">
        <w:trPr>
          <w:trHeight w:hRule="exact" w:val="555"/>
        </w:trPr>
        <w:tc>
          <w:tcPr>
            <w:tcW w:w="9654" w:type="dxa"/>
            <w:gridSpan w:val="7"/>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567FC9" w:rsidRPr="00714846">
        <w:trPr>
          <w:trHeight w:hRule="exact" w:val="138"/>
        </w:trPr>
        <w:tc>
          <w:tcPr>
            <w:tcW w:w="3970" w:type="dxa"/>
          </w:tcPr>
          <w:p w:rsidR="00567FC9" w:rsidRPr="00714846" w:rsidRDefault="00567FC9">
            <w:pPr>
              <w:rPr>
                <w:lang w:val="ru-RU"/>
              </w:rPr>
            </w:pPr>
          </w:p>
        </w:tc>
        <w:tc>
          <w:tcPr>
            <w:tcW w:w="1702" w:type="dxa"/>
          </w:tcPr>
          <w:p w:rsidR="00567FC9" w:rsidRPr="00714846" w:rsidRDefault="00567FC9">
            <w:pPr>
              <w:rPr>
                <w:lang w:val="ru-RU"/>
              </w:rPr>
            </w:pPr>
          </w:p>
        </w:tc>
        <w:tc>
          <w:tcPr>
            <w:tcW w:w="1702" w:type="dxa"/>
          </w:tcPr>
          <w:p w:rsidR="00567FC9" w:rsidRPr="00714846" w:rsidRDefault="00567FC9">
            <w:pPr>
              <w:rPr>
                <w:lang w:val="ru-RU"/>
              </w:rPr>
            </w:pPr>
          </w:p>
        </w:tc>
        <w:tc>
          <w:tcPr>
            <w:tcW w:w="426" w:type="dxa"/>
          </w:tcPr>
          <w:p w:rsidR="00567FC9" w:rsidRPr="00714846" w:rsidRDefault="00567FC9">
            <w:pPr>
              <w:rPr>
                <w:lang w:val="ru-RU"/>
              </w:rPr>
            </w:pPr>
          </w:p>
        </w:tc>
        <w:tc>
          <w:tcPr>
            <w:tcW w:w="710" w:type="dxa"/>
          </w:tcPr>
          <w:p w:rsidR="00567FC9" w:rsidRPr="00714846" w:rsidRDefault="00567FC9">
            <w:pPr>
              <w:rPr>
                <w:lang w:val="ru-RU"/>
              </w:rPr>
            </w:pPr>
          </w:p>
        </w:tc>
        <w:tc>
          <w:tcPr>
            <w:tcW w:w="143" w:type="dxa"/>
          </w:tcPr>
          <w:p w:rsidR="00567FC9" w:rsidRPr="00714846" w:rsidRDefault="00567FC9">
            <w:pPr>
              <w:rPr>
                <w:lang w:val="ru-RU"/>
              </w:rPr>
            </w:pPr>
          </w:p>
        </w:tc>
        <w:tc>
          <w:tcPr>
            <w:tcW w:w="993" w:type="dxa"/>
          </w:tcPr>
          <w:p w:rsidR="00567FC9" w:rsidRPr="00714846" w:rsidRDefault="00567FC9">
            <w:pPr>
              <w:rPr>
                <w:lang w:val="ru-RU"/>
              </w:rPr>
            </w:pPr>
          </w:p>
        </w:tc>
      </w:tr>
      <w:tr w:rsidR="00567FC9" w:rsidRPr="0071484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Коды</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форми-</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руемых</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компе-</w:t>
            </w:r>
          </w:p>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тенций</w:t>
            </w:r>
          </w:p>
        </w:tc>
      </w:tr>
      <w:tr w:rsidR="00567F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567FC9"/>
        </w:tc>
      </w:tr>
      <w:tr w:rsidR="00567FC9" w:rsidRPr="007148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567FC9">
            <w:pPr>
              <w:rPr>
                <w:lang w:val="ru-RU"/>
              </w:rPr>
            </w:pPr>
          </w:p>
        </w:tc>
      </w:tr>
      <w:tr w:rsidR="00567FC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714846">
            <w:pPr>
              <w:spacing w:after="0" w:line="240" w:lineRule="auto"/>
              <w:jc w:val="center"/>
              <w:rPr>
                <w:lang w:val="ru-RU"/>
              </w:rPr>
            </w:pPr>
            <w:r w:rsidRPr="00714846">
              <w:rPr>
                <w:rFonts w:ascii="Times New Roman" w:hAnsi="Times New Roman" w:cs="Times New Roman"/>
                <w:color w:val="000000"/>
                <w:lang w:val="ru-RU"/>
              </w:rPr>
              <w:t>Антикоррупционная политика на государственной и муниципальной службе</w:t>
            </w:r>
          </w:p>
          <w:p w:rsidR="00567FC9" w:rsidRDefault="00714846">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Pr="00714846" w:rsidRDefault="00714846">
            <w:pPr>
              <w:spacing w:after="0" w:line="240" w:lineRule="auto"/>
              <w:jc w:val="center"/>
              <w:rPr>
                <w:lang w:val="ru-RU"/>
              </w:rPr>
            </w:pPr>
            <w:r w:rsidRPr="00714846">
              <w:rPr>
                <w:rFonts w:ascii="Times New Roman" w:hAnsi="Times New Roman" w:cs="Times New Roman"/>
                <w:color w:val="000000"/>
                <w:lang w:val="ru-RU"/>
              </w:rPr>
              <w:t>Контрольно-надзорная деятельность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ПК-2</w:t>
            </w:r>
          </w:p>
        </w:tc>
      </w:tr>
      <w:tr w:rsidR="00567FC9">
        <w:trPr>
          <w:trHeight w:hRule="exact" w:val="138"/>
        </w:trPr>
        <w:tc>
          <w:tcPr>
            <w:tcW w:w="3970" w:type="dxa"/>
          </w:tcPr>
          <w:p w:rsidR="00567FC9" w:rsidRDefault="00567FC9"/>
        </w:tc>
        <w:tc>
          <w:tcPr>
            <w:tcW w:w="1702" w:type="dxa"/>
          </w:tcPr>
          <w:p w:rsidR="00567FC9" w:rsidRDefault="00567FC9"/>
        </w:tc>
        <w:tc>
          <w:tcPr>
            <w:tcW w:w="1702" w:type="dxa"/>
          </w:tcPr>
          <w:p w:rsidR="00567FC9" w:rsidRDefault="00567FC9"/>
        </w:tc>
        <w:tc>
          <w:tcPr>
            <w:tcW w:w="426" w:type="dxa"/>
          </w:tcPr>
          <w:p w:rsidR="00567FC9" w:rsidRDefault="00567FC9"/>
        </w:tc>
        <w:tc>
          <w:tcPr>
            <w:tcW w:w="710" w:type="dxa"/>
          </w:tcPr>
          <w:p w:rsidR="00567FC9" w:rsidRDefault="00567FC9"/>
        </w:tc>
        <w:tc>
          <w:tcPr>
            <w:tcW w:w="143" w:type="dxa"/>
          </w:tcPr>
          <w:p w:rsidR="00567FC9" w:rsidRDefault="00567FC9"/>
        </w:tc>
        <w:tc>
          <w:tcPr>
            <w:tcW w:w="993" w:type="dxa"/>
          </w:tcPr>
          <w:p w:rsidR="00567FC9" w:rsidRDefault="00567FC9"/>
        </w:tc>
      </w:tr>
      <w:tr w:rsidR="00567FC9" w:rsidRPr="00714846">
        <w:trPr>
          <w:trHeight w:hRule="exact" w:val="1125"/>
        </w:trPr>
        <w:tc>
          <w:tcPr>
            <w:tcW w:w="9654" w:type="dxa"/>
            <w:gridSpan w:val="7"/>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7FC9">
        <w:trPr>
          <w:trHeight w:hRule="exact" w:val="585"/>
        </w:trPr>
        <w:tc>
          <w:tcPr>
            <w:tcW w:w="9654" w:type="dxa"/>
            <w:gridSpan w:val="7"/>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567FC9" w:rsidRDefault="00714846">
            <w:pPr>
              <w:spacing w:after="0" w:line="240" w:lineRule="auto"/>
              <w:jc w:val="center"/>
              <w:rPr>
                <w:sz w:val="24"/>
                <w:szCs w:val="24"/>
              </w:rPr>
            </w:pPr>
            <w:r>
              <w:rPr>
                <w:rFonts w:ascii="Times New Roman" w:hAnsi="Times New Roman" w:cs="Times New Roman"/>
                <w:color w:val="000000"/>
                <w:sz w:val="24"/>
                <w:szCs w:val="24"/>
              </w:rPr>
              <w:t>Из них:</w:t>
            </w:r>
          </w:p>
        </w:tc>
      </w:tr>
      <w:tr w:rsidR="00567FC9">
        <w:trPr>
          <w:trHeight w:hRule="exact" w:val="138"/>
        </w:trPr>
        <w:tc>
          <w:tcPr>
            <w:tcW w:w="3970" w:type="dxa"/>
          </w:tcPr>
          <w:p w:rsidR="00567FC9" w:rsidRDefault="00567FC9"/>
        </w:tc>
        <w:tc>
          <w:tcPr>
            <w:tcW w:w="1702" w:type="dxa"/>
          </w:tcPr>
          <w:p w:rsidR="00567FC9" w:rsidRDefault="00567FC9"/>
        </w:tc>
        <w:tc>
          <w:tcPr>
            <w:tcW w:w="1702" w:type="dxa"/>
          </w:tcPr>
          <w:p w:rsidR="00567FC9" w:rsidRDefault="00567FC9"/>
        </w:tc>
        <w:tc>
          <w:tcPr>
            <w:tcW w:w="426" w:type="dxa"/>
          </w:tcPr>
          <w:p w:rsidR="00567FC9" w:rsidRDefault="00567FC9"/>
        </w:tc>
        <w:tc>
          <w:tcPr>
            <w:tcW w:w="710" w:type="dxa"/>
          </w:tcPr>
          <w:p w:rsidR="00567FC9" w:rsidRDefault="00567FC9"/>
        </w:tc>
        <w:tc>
          <w:tcPr>
            <w:tcW w:w="143" w:type="dxa"/>
          </w:tcPr>
          <w:p w:rsidR="00567FC9" w:rsidRDefault="00567FC9"/>
        </w:tc>
        <w:tc>
          <w:tcPr>
            <w:tcW w:w="993" w:type="dxa"/>
          </w:tcPr>
          <w:p w:rsidR="00567FC9" w:rsidRDefault="00567FC9"/>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8</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8</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0</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0</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54</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0</w:t>
            </w:r>
          </w:p>
        </w:tc>
      </w:tr>
      <w:tr w:rsidR="00567F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зачеты 3</w:t>
            </w:r>
          </w:p>
        </w:tc>
      </w:tr>
      <w:tr w:rsidR="00567FC9">
        <w:trPr>
          <w:trHeight w:hRule="exact" w:val="138"/>
        </w:trPr>
        <w:tc>
          <w:tcPr>
            <w:tcW w:w="3970" w:type="dxa"/>
          </w:tcPr>
          <w:p w:rsidR="00567FC9" w:rsidRDefault="00567FC9"/>
        </w:tc>
        <w:tc>
          <w:tcPr>
            <w:tcW w:w="1702" w:type="dxa"/>
          </w:tcPr>
          <w:p w:rsidR="00567FC9" w:rsidRDefault="00567FC9"/>
        </w:tc>
        <w:tc>
          <w:tcPr>
            <w:tcW w:w="1702" w:type="dxa"/>
          </w:tcPr>
          <w:p w:rsidR="00567FC9" w:rsidRDefault="00567FC9"/>
        </w:tc>
        <w:tc>
          <w:tcPr>
            <w:tcW w:w="426" w:type="dxa"/>
          </w:tcPr>
          <w:p w:rsidR="00567FC9" w:rsidRDefault="00567FC9"/>
        </w:tc>
        <w:tc>
          <w:tcPr>
            <w:tcW w:w="710" w:type="dxa"/>
          </w:tcPr>
          <w:p w:rsidR="00567FC9" w:rsidRDefault="00567FC9"/>
        </w:tc>
        <w:tc>
          <w:tcPr>
            <w:tcW w:w="143" w:type="dxa"/>
          </w:tcPr>
          <w:p w:rsidR="00567FC9" w:rsidRDefault="00567FC9"/>
        </w:tc>
        <w:tc>
          <w:tcPr>
            <w:tcW w:w="993" w:type="dxa"/>
          </w:tcPr>
          <w:p w:rsidR="00567FC9" w:rsidRDefault="00567FC9"/>
        </w:tc>
      </w:tr>
      <w:tr w:rsidR="00567FC9">
        <w:trPr>
          <w:trHeight w:hRule="exact" w:val="1666"/>
        </w:trPr>
        <w:tc>
          <w:tcPr>
            <w:tcW w:w="9654" w:type="dxa"/>
            <w:gridSpan w:val="7"/>
            <w:shd w:val="clear" w:color="000000" w:fill="FFFFFF"/>
            <w:tcMar>
              <w:left w:w="34" w:type="dxa"/>
              <w:right w:w="34" w:type="dxa"/>
            </w:tcMar>
          </w:tcPr>
          <w:p w:rsidR="00567FC9" w:rsidRPr="00714846" w:rsidRDefault="00567FC9">
            <w:pPr>
              <w:spacing w:after="0" w:line="240" w:lineRule="auto"/>
              <w:jc w:val="center"/>
              <w:rPr>
                <w:sz w:val="24"/>
                <w:szCs w:val="24"/>
                <w:lang w:val="ru-RU"/>
              </w:rPr>
            </w:pPr>
          </w:p>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7FC9" w:rsidRPr="00714846" w:rsidRDefault="00567FC9">
            <w:pPr>
              <w:spacing w:after="0" w:line="240" w:lineRule="auto"/>
              <w:jc w:val="center"/>
              <w:rPr>
                <w:sz w:val="24"/>
                <w:szCs w:val="24"/>
                <w:lang w:val="ru-RU"/>
              </w:rPr>
            </w:pPr>
          </w:p>
          <w:p w:rsidR="00567FC9" w:rsidRDefault="007148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7FC9">
        <w:trPr>
          <w:trHeight w:hRule="exact" w:val="416"/>
        </w:trPr>
        <w:tc>
          <w:tcPr>
            <w:tcW w:w="3970" w:type="dxa"/>
          </w:tcPr>
          <w:p w:rsidR="00567FC9" w:rsidRDefault="00567FC9"/>
        </w:tc>
        <w:tc>
          <w:tcPr>
            <w:tcW w:w="1702" w:type="dxa"/>
          </w:tcPr>
          <w:p w:rsidR="00567FC9" w:rsidRDefault="00567FC9"/>
        </w:tc>
        <w:tc>
          <w:tcPr>
            <w:tcW w:w="1702" w:type="dxa"/>
          </w:tcPr>
          <w:p w:rsidR="00567FC9" w:rsidRDefault="00567FC9"/>
        </w:tc>
        <w:tc>
          <w:tcPr>
            <w:tcW w:w="426" w:type="dxa"/>
          </w:tcPr>
          <w:p w:rsidR="00567FC9" w:rsidRDefault="00567FC9"/>
        </w:tc>
        <w:tc>
          <w:tcPr>
            <w:tcW w:w="710" w:type="dxa"/>
          </w:tcPr>
          <w:p w:rsidR="00567FC9" w:rsidRDefault="00567FC9"/>
        </w:tc>
        <w:tc>
          <w:tcPr>
            <w:tcW w:w="143" w:type="dxa"/>
          </w:tcPr>
          <w:p w:rsidR="00567FC9" w:rsidRDefault="00567FC9"/>
        </w:tc>
        <w:tc>
          <w:tcPr>
            <w:tcW w:w="993" w:type="dxa"/>
          </w:tcPr>
          <w:p w:rsidR="00567FC9" w:rsidRDefault="00567FC9"/>
        </w:tc>
      </w:tr>
      <w:tr w:rsidR="00567F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7FC9" w:rsidRDefault="00714846">
            <w:pPr>
              <w:spacing w:after="0" w:line="240" w:lineRule="auto"/>
              <w:jc w:val="center"/>
              <w:rPr>
                <w:sz w:val="24"/>
                <w:szCs w:val="24"/>
              </w:rPr>
            </w:pPr>
            <w:r>
              <w:rPr>
                <w:rFonts w:ascii="Times New Roman" w:hAnsi="Times New Roman" w:cs="Times New Roman"/>
                <w:color w:val="000000"/>
                <w:sz w:val="24"/>
                <w:szCs w:val="24"/>
              </w:rPr>
              <w:t>Часов</w:t>
            </w:r>
          </w:p>
        </w:tc>
      </w:tr>
      <w:tr w:rsidR="00567FC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C9" w:rsidRDefault="00567FC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C9" w:rsidRDefault="00567F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C9" w:rsidRDefault="00567F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7FC9" w:rsidRDefault="00567FC9"/>
        </w:tc>
      </w:tr>
      <w:tr w:rsidR="00567F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0</w:t>
            </w:r>
          </w:p>
        </w:tc>
      </w:tr>
      <w:tr w:rsidR="00567FC9">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bl>
    <w:p w:rsidR="00567FC9" w:rsidRDefault="007148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7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r w:rsidR="00567F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567F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54</w:t>
            </w:r>
          </w:p>
        </w:tc>
      </w:tr>
      <w:tr w:rsidR="00567F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r w:rsidR="00567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r w:rsidR="00567F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r w:rsidR="00567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0</w:t>
            </w:r>
          </w:p>
        </w:tc>
      </w:tr>
      <w:tr w:rsidR="00567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2</w:t>
            </w:r>
          </w:p>
        </w:tc>
      </w:tr>
      <w:tr w:rsidR="00567FC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w:t>
            </w:r>
          </w:p>
        </w:tc>
      </w:tr>
      <w:tr w:rsidR="00567F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567F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72</w:t>
            </w:r>
          </w:p>
        </w:tc>
      </w:tr>
      <w:tr w:rsidR="00567F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567F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567F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color w:val="000000"/>
                <w:sz w:val="24"/>
                <w:szCs w:val="24"/>
              </w:rPr>
              <w:t>144</w:t>
            </w:r>
          </w:p>
        </w:tc>
      </w:tr>
      <w:tr w:rsidR="00567FC9" w:rsidRPr="00714846">
        <w:trPr>
          <w:trHeight w:hRule="exact" w:val="7130"/>
        </w:trPr>
        <w:tc>
          <w:tcPr>
            <w:tcW w:w="9654" w:type="dxa"/>
            <w:gridSpan w:val="4"/>
            <w:shd w:val="clear" w:color="000000" w:fill="FFFFFF"/>
            <w:tcMar>
              <w:left w:w="34" w:type="dxa"/>
              <w:right w:w="34" w:type="dxa"/>
            </w:tcMar>
          </w:tcPr>
          <w:p w:rsidR="00567FC9" w:rsidRPr="00714846" w:rsidRDefault="00567FC9">
            <w:pPr>
              <w:spacing w:after="0" w:line="240" w:lineRule="auto"/>
              <w:jc w:val="both"/>
              <w:rPr>
                <w:sz w:val="20"/>
                <w:szCs w:val="20"/>
                <w:lang w:val="ru-RU"/>
              </w:rPr>
            </w:pP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 Примечания:</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1484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10833"/>
        </w:trPr>
        <w:tc>
          <w:tcPr>
            <w:tcW w:w="9654" w:type="dxa"/>
            <w:shd w:val="clear" w:color="000000" w:fill="FFFFFF"/>
            <w:tcMar>
              <w:left w:w="34" w:type="dxa"/>
              <w:right w:w="34" w:type="dxa"/>
            </w:tcMar>
          </w:tcPr>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7FC9" w:rsidRDefault="00714846">
            <w:pPr>
              <w:spacing w:after="0" w:line="240" w:lineRule="auto"/>
              <w:jc w:val="both"/>
              <w:rPr>
                <w:sz w:val="20"/>
                <w:szCs w:val="20"/>
              </w:rPr>
            </w:pPr>
            <w:r w:rsidRPr="0071484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7FC9" w:rsidRPr="00714846" w:rsidRDefault="00714846">
            <w:pPr>
              <w:spacing w:after="0" w:line="240" w:lineRule="auto"/>
              <w:jc w:val="both"/>
              <w:rPr>
                <w:sz w:val="20"/>
                <w:szCs w:val="20"/>
                <w:lang w:val="ru-RU"/>
              </w:rPr>
            </w:pPr>
            <w:r w:rsidRPr="0071484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7FC9">
        <w:trPr>
          <w:trHeight w:hRule="exact" w:val="585"/>
        </w:trPr>
        <w:tc>
          <w:tcPr>
            <w:tcW w:w="9654" w:type="dxa"/>
            <w:shd w:val="clear" w:color="000000" w:fill="FFFFFF"/>
            <w:tcMar>
              <w:left w:w="34" w:type="dxa"/>
              <w:right w:w="34" w:type="dxa"/>
            </w:tcMar>
          </w:tcPr>
          <w:p w:rsidR="00567FC9" w:rsidRPr="00714846" w:rsidRDefault="00567FC9">
            <w:pPr>
              <w:spacing w:after="0" w:line="240" w:lineRule="auto"/>
              <w:rPr>
                <w:sz w:val="24"/>
                <w:szCs w:val="24"/>
                <w:lang w:val="ru-RU"/>
              </w:rPr>
            </w:pPr>
          </w:p>
          <w:p w:rsidR="00567FC9" w:rsidRDefault="007148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7FC9">
        <w:trPr>
          <w:trHeight w:hRule="exact" w:val="277"/>
        </w:trPr>
        <w:tc>
          <w:tcPr>
            <w:tcW w:w="9654" w:type="dxa"/>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7FC9" w:rsidRPr="00714846">
        <w:trPr>
          <w:trHeight w:hRule="exact" w:val="26"/>
        </w:trPr>
        <w:tc>
          <w:tcPr>
            <w:tcW w:w="9654" w:type="dxa"/>
            <w:vMerge w:val="restart"/>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1. Понятие и сущность коррупции в Российской Федерации</w:t>
            </w:r>
          </w:p>
        </w:tc>
      </w:tr>
      <w:tr w:rsidR="00567FC9" w:rsidRPr="00714846">
        <w:trPr>
          <w:trHeight w:hRule="exact" w:val="277"/>
        </w:trPr>
        <w:tc>
          <w:tcPr>
            <w:tcW w:w="9654" w:type="dxa"/>
            <w:vMerge/>
            <w:shd w:val="clear" w:color="000000" w:fill="FFFFFF"/>
            <w:tcMar>
              <w:left w:w="34" w:type="dxa"/>
              <w:right w:w="34" w:type="dxa"/>
            </w:tcMar>
          </w:tcPr>
          <w:p w:rsidR="00567FC9" w:rsidRPr="00714846" w:rsidRDefault="00567FC9">
            <w:pPr>
              <w:rPr>
                <w:lang w:val="ru-RU"/>
              </w:rPr>
            </w:pPr>
          </w:p>
        </w:tc>
      </w:tr>
      <w:tr w:rsidR="00567FC9">
        <w:trPr>
          <w:trHeight w:hRule="exact" w:val="3391"/>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Исторические этапы и международный опыт противодействия коррупции Зарождение коррупции в системе государственного управления. Экономические, социально- политические, духовно-нравственные основы коррупции. Понятие коррупции как социально-политического явления.</w:t>
            </w: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Множественность определений коррупции. Многоаспектность содержания коррупции и ее признаки. Социально-политическая сущность коррупции. Международно-правовое регулирование борьбы с коррупцией. Положения Конвенции ООН против коррупции 2003 г. и Конвенции Совета Европы об уголовной ответственности за коррупцию </w:t>
            </w:r>
            <w:r>
              <w:rPr>
                <w:rFonts w:ascii="Times New Roman" w:hAnsi="Times New Roman" w:cs="Times New Roman"/>
                <w:color w:val="000000"/>
                <w:sz w:val="24"/>
                <w:szCs w:val="24"/>
              </w:rPr>
              <w:t>1999 г. Опыт противодействия коррупции в зарубежных странах.</w:t>
            </w: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Официальное определение коррупции. Общественная опасность коррупции в Российской Федерации. Негативные последствия коррупции. Содержание коррупции. Коррупция как следствие несовершенства государственного механизма. </w:t>
            </w:r>
            <w:r>
              <w:rPr>
                <w:rFonts w:ascii="Times New Roman" w:hAnsi="Times New Roman" w:cs="Times New Roman"/>
                <w:color w:val="000000"/>
                <w:sz w:val="24"/>
                <w:szCs w:val="24"/>
              </w:rPr>
              <w:t>Духовно-нравственные основы</w:t>
            </w:r>
          </w:p>
        </w:tc>
      </w:tr>
    </w:tbl>
    <w:p w:rsidR="00567FC9" w:rsidRDefault="007148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7FC9">
        <w:trPr>
          <w:trHeight w:hRule="exact" w:val="1366"/>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коррупции в Российской Федерации.</w:t>
            </w: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Коррупция как деформация общественного и индивидуального сознания. Социально- психологический механизм возникновения коррупционных отношений в Российской Федерации. Специфические черты коррупции в России, отличающие ее от коррупции в других странах. </w:t>
            </w:r>
            <w:r>
              <w:rPr>
                <w:rFonts w:ascii="Times New Roman" w:hAnsi="Times New Roman" w:cs="Times New Roman"/>
                <w:color w:val="000000"/>
                <w:sz w:val="24"/>
                <w:szCs w:val="24"/>
              </w:rPr>
              <w:t>Общая оценка состояния коррупции в современной России</w:t>
            </w: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r>
      <w:tr w:rsidR="00567FC9" w:rsidRPr="00714846">
        <w:trPr>
          <w:trHeight w:hRule="exact" w:val="8398"/>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Федеральный закон от 25 декабря 2008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273-ФЗ «О противодействии коррупции». Федеральный закон от 25 декабря 2008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Федеральный закон от 17 июля 2009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172-ФЗ «Об антикоррупционной экспертизе нормативных правовых актов и проектов нормативных правовых актов». Федеральный закон от 17 июля 2009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171-ФЗ «О внесении изменений в Федеральный закон «О прокуратуре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Национальный план противодействия коррупции и его реализация в федеральном законодательстве. Национальная стратегия противодействия коррупции как общий программный документ, положения которого направлены на устранение коренных причин коррупции в обществе. Принципы построения системы и общие положения антикоррупционного законодательства Российской Федерации.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Принципы антикоррупционной деятельности в Российской Федерации. Приоритет общественных интересов в деятельности субъектов, осуществляющих государственную власть. Непрерывность борьбы с коррупцией. Постоянное совершенствование государственного механизма. Гласность. Связь с практикой. Законность. Обеспечение четкой правовой регламентации деятельности органов государственной власти. Система и компетенция органов государственной власти Российской Федерации в сфере противодействия коррупции.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Проявление принципа разделения властей в системе противодействия коррупции. Меры по профилактике коррупции в государственном управлении в Российской Федерации. Специальные требования к лицам, претендующим на замещение должностей государственной службы. Развитие института общественного и парламентского контроля за соблюдением антикоррупционного. Полномочия органов государственной власти в противодействии коррупции. Основные направления, формы и методы взаимодействия органов исполнительной власти, следственных органов и прокуратур по противодействию коррупции.</w:t>
            </w:r>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3. Контракты в сфере госзакупок</w:t>
            </w:r>
          </w:p>
        </w:tc>
      </w:tr>
      <w:tr w:rsidR="00567FC9">
        <w:trPr>
          <w:trHeight w:hRule="exact" w:val="4071"/>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Понятие контрактной системы (КС). Принципы КС, терминология КС. Субъекты КС: заказчик, уполномоченный орган, уполномоченное учреждение, специализированная организация, участники закупок, органы по регулированию контрактной системы, контрольные органы и иные субъекты. Полномочия органов исполнительной власти в системе КС.</w:t>
            </w: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Централизация закупок в контрактной системе. Особенности закупок бюджетными учреждениями и иными юридическими лицами. Требования к участникам закупки. Документы, подтверждающие соответствие участника закупки установленным требованиям. Требования к заявкам на участие в закупке. Государственный контракт как особый вид договора. Основные понятия и термины. Порядок заключения контракта. Требования к содержанию контрактов. Возможность изменения объема закупки при заключении контракта. Установление, способы и требования обеспечения контракта. Порядок исполнения контрактов. Экспертиза результатов контракта. Требования к приемке результатов контракта. Оформление и размещение отчета об исполнении контракта в системе ЕИС. </w:t>
            </w:r>
            <w:r>
              <w:rPr>
                <w:rFonts w:ascii="Times New Roman" w:hAnsi="Times New Roman" w:cs="Times New Roman"/>
                <w:color w:val="000000"/>
                <w:sz w:val="24"/>
                <w:szCs w:val="24"/>
              </w:rPr>
              <w:t>Порядок изменения и расторжения контрактов.</w:t>
            </w: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11914"/>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 xml:space="preserve">Федеральный закон от 25 декабря 2008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567FC9" w:rsidRPr="00714846">
        <w:trPr>
          <w:trHeight w:hRule="exact" w:val="285"/>
        </w:trPr>
        <w:tc>
          <w:tcPr>
            <w:tcW w:w="9654" w:type="dxa"/>
            <w:shd w:val="clear" w:color="000000" w:fill="FFFFFF"/>
            <w:tcMar>
              <w:left w:w="34" w:type="dxa"/>
              <w:right w:w="34" w:type="dxa"/>
            </w:tcMar>
          </w:tcPr>
          <w:p w:rsidR="00567FC9" w:rsidRPr="00714846" w:rsidRDefault="00567FC9">
            <w:pPr>
              <w:spacing w:after="0" w:line="240" w:lineRule="auto"/>
              <w:jc w:val="both"/>
              <w:rPr>
                <w:sz w:val="24"/>
                <w:szCs w:val="24"/>
                <w:lang w:val="ru-RU"/>
              </w:rPr>
            </w:pP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r>
      <w:tr w:rsidR="00567FC9" w:rsidRPr="00714846">
        <w:trPr>
          <w:trHeight w:hRule="exact" w:val="2021"/>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Понятие антикоррупционной экспертизы, принципы ее проведения. Принцип обязательности проведения антикоррупционной экспертизы. Принцип оценки нормативного правового акта во взаимосвязи с другими нормативными правовыми актами. Принципы обоснованности, объективности и проверяемости результатов антикоррупционной экспертизы. Принцип компетентности лиц, проводящих антикоррупционную экспертизу. Субъекты антикоррупционной экспертизы.</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Субъекты, уполномоченные на проведение экспертизы. Субъекты, проводящие</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trPr>
          <w:trHeight w:hRule="exact" w:val="1637"/>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экспертизу в инициативном порядке. Общественная антикоррупционная экспертиза правовых актов и их проектов: понятие, содержание, основания назначения, субъекты, наделенные правом производства, порядок оформления и распространения.</w:t>
            </w:r>
          </w:p>
          <w:p w:rsidR="00567FC9" w:rsidRDefault="00714846">
            <w:pPr>
              <w:spacing w:after="0" w:line="240" w:lineRule="auto"/>
              <w:jc w:val="both"/>
              <w:rPr>
                <w:sz w:val="24"/>
                <w:szCs w:val="24"/>
              </w:rPr>
            </w:pPr>
            <w:r w:rsidRPr="00714846">
              <w:rPr>
                <w:rFonts w:ascii="Times New Roman" w:hAnsi="Times New Roman" w:cs="Times New Roman"/>
                <w:color w:val="000000"/>
                <w:sz w:val="24"/>
                <w:szCs w:val="24"/>
                <w:lang w:val="ru-RU"/>
              </w:rPr>
              <w:t xml:space="preserve">Предмет и объект антикоррупционной экспертизы. Методика проведения антикоррупционной экспертизы. Понятие коррупциогенных факторов и их виды. </w:t>
            </w:r>
            <w:r>
              <w:rPr>
                <w:rFonts w:ascii="Times New Roman" w:hAnsi="Times New Roman" w:cs="Times New Roman"/>
                <w:color w:val="000000"/>
                <w:sz w:val="24"/>
                <w:szCs w:val="24"/>
              </w:rPr>
              <w:t>Организационно-правовые вопросы проведения антикоррупционной экспертизы.</w:t>
            </w: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r>
      <w:tr w:rsidR="00567FC9" w:rsidRPr="00714846">
        <w:trPr>
          <w:trHeight w:hRule="exact" w:val="7317"/>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Криминологическая характеристика коррупции в Российской Федерации. Коррупционное правонарушение как противоправное виновное деяние, связанное с неправомерным использованием должностных полномочий лицами, состоящими на государственной службе.</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Признаки криминализации коррупции. Основные виды и формы коррупционных правонарушений. Дисциплинарная, административная и гражданско- правовая ответственность за коррупционные правонарушения. Характеристика дисциплинарных коррупционных проступков служащих. Понятие и признаки административных коррупционных правонарушений. Анализ составов, предусмотренных ст.ст. 5.16, 5.17, 5.18, 5.19, 5.20, 5.45, 5.46, 5.47, 5.48, 5.50, 5.52, 7.27 (в случае совершения соответствующего действия путем присвоения или растраты), 15.14, 15.21 КоАП РФ. Ответственность за их совершение согласно КоАП РФ.</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Гражданско-правовые коррупционные деликты. Правонарушения, предусмотренные гл.гл. 32, 39 ГК РФ. Понятие и признаки взятки и подарка по ГК РФ. Способы выявления бытовых коррупционных правонарушений. Общая характеристика и типологизация коррупционных правонарушений в финансово-экономической сфере.</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Составы коррупционных преступлений: мошенничество (ст. 159 УК РФ); злоупотребление должностными полномочиями (ст. 285 УК РФ); нецелевое расходование бюджетных средств (ст. 285.1 УК РФ); превышение должностных полномочий (ст. 286 УК РФ); присвоение полномочий должностного лица (ст. 288 УК РФ); получение взятки (ст. 290 УК РФ); дача взятки (ст. 291 УК РФ); служебный подлог (ст. 292 УК РФ).</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Ответственность за их совершения. Особенности коррупционных деликтов в бюджетной сфере. Нецелевое и неэффективное использование бюджетных средств. Нарушения при проведении конкурсов и отборе исполнителей работ в Российской Федерации.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Халатность, злоупотребления должностными полномочиями, иные противоправные действия со стороны должностных лиц в процессе подготовки и в ходе реализации государственных контрактов.</w:t>
            </w:r>
          </w:p>
        </w:tc>
      </w:tr>
      <w:tr w:rsidR="00567FC9">
        <w:trPr>
          <w:trHeight w:hRule="exact" w:val="277"/>
        </w:trPr>
        <w:tc>
          <w:tcPr>
            <w:tcW w:w="9654" w:type="dxa"/>
            <w:shd w:val="clear" w:color="000000" w:fill="FFFFFF"/>
            <w:tcMar>
              <w:left w:w="34" w:type="dxa"/>
              <w:right w:w="34" w:type="dxa"/>
            </w:tcMar>
          </w:tcPr>
          <w:p w:rsidR="00567FC9" w:rsidRDefault="007148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7FC9">
        <w:trPr>
          <w:trHeight w:hRule="exact" w:val="146"/>
        </w:trPr>
        <w:tc>
          <w:tcPr>
            <w:tcW w:w="9640" w:type="dxa"/>
          </w:tcPr>
          <w:p w:rsidR="00567FC9" w:rsidRDefault="00567FC9"/>
        </w:tc>
      </w:tr>
      <w:tr w:rsidR="00567FC9" w:rsidRPr="00714846">
        <w:trPr>
          <w:trHeight w:hRule="exact" w:val="314"/>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1. Понятие и сущность коррупции в Российской Федерации</w:t>
            </w:r>
          </w:p>
        </w:tc>
      </w:tr>
      <w:tr w:rsidR="00567FC9" w:rsidRPr="00714846">
        <w:trPr>
          <w:trHeight w:hRule="exact" w:val="21"/>
        </w:trPr>
        <w:tc>
          <w:tcPr>
            <w:tcW w:w="9640" w:type="dxa"/>
          </w:tcPr>
          <w:p w:rsidR="00567FC9" w:rsidRPr="00714846" w:rsidRDefault="00567FC9">
            <w:pPr>
              <w:rPr>
                <w:lang w:val="ru-RU"/>
              </w:rPr>
            </w:pPr>
          </w:p>
        </w:tc>
      </w:tr>
      <w:tr w:rsidR="00567FC9">
        <w:trPr>
          <w:trHeight w:hRule="exact" w:val="3289"/>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Понятие коррупции как социально-политического явления.</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Социально-политическая сущность коррупции.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Международно-правовое регулирование борьбы с коррупцией.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Общественная опасность коррупции в Российской Федерации.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Коррупция как следствие несовершенства государственного механизма.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Духовно-нравственные основы коррупции в Российской Федерации.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7. Коррупция как деформация общественного и индивидуального сознания.</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8. Социально- психологический механизм возникновения коррупционных отношений в Российской Федерации.</w:t>
            </w:r>
          </w:p>
          <w:p w:rsidR="00567FC9" w:rsidRDefault="00714846">
            <w:pPr>
              <w:spacing w:after="0" w:line="240" w:lineRule="auto"/>
              <w:rPr>
                <w:sz w:val="24"/>
                <w:szCs w:val="24"/>
              </w:rPr>
            </w:pPr>
            <w:r w:rsidRPr="00714846">
              <w:rPr>
                <w:rFonts w:ascii="Times New Roman" w:hAnsi="Times New Roman" w:cs="Times New Roman"/>
                <w:color w:val="000000"/>
                <w:sz w:val="24"/>
                <w:szCs w:val="24"/>
                <w:lang w:val="ru-RU"/>
              </w:rPr>
              <w:t xml:space="preserve">9. Специфические черты коррупции в России, отличающие ее от коррупции в других странах. </w:t>
            </w:r>
            <w:r>
              <w:rPr>
                <w:rFonts w:ascii="Times New Roman" w:hAnsi="Times New Roman" w:cs="Times New Roman"/>
                <w:color w:val="000000"/>
                <w:sz w:val="24"/>
                <w:szCs w:val="24"/>
              </w:rPr>
              <w:t>Общая оценка состояния</w:t>
            </w:r>
          </w:p>
        </w:tc>
      </w:tr>
      <w:tr w:rsidR="00567FC9">
        <w:trPr>
          <w:trHeight w:hRule="exact" w:val="8"/>
        </w:trPr>
        <w:tc>
          <w:tcPr>
            <w:tcW w:w="9640" w:type="dxa"/>
          </w:tcPr>
          <w:p w:rsidR="00567FC9" w:rsidRDefault="00567FC9"/>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2. Меры по противодействию коррупции в Российской Федерации Законодательная основа противодействия коррупции в Российской Федерации</w:t>
            </w:r>
          </w:p>
        </w:tc>
      </w:tr>
      <w:tr w:rsidR="00567FC9" w:rsidRPr="00714846">
        <w:trPr>
          <w:trHeight w:hRule="exact" w:val="21"/>
        </w:trPr>
        <w:tc>
          <w:tcPr>
            <w:tcW w:w="9640" w:type="dxa"/>
          </w:tcPr>
          <w:p w:rsidR="00567FC9" w:rsidRPr="00714846" w:rsidRDefault="00567FC9">
            <w:pPr>
              <w:rPr>
                <w:lang w:val="ru-RU"/>
              </w:rPr>
            </w:pPr>
          </w:p>
        </w:tc>
      </w:tr>
      <w:tr w:rsidR="00567FC9" w:rsidRPr="00714846">
        <w:trPr>
          <w:trHeight w:hRule="exact" w:val="1187"/>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Причины и условия коррупции. Факторы, стимулирующие рост коррупции. Базовое противоречие между общественной и частной (личной) собственностью.</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Причины роста и развития коррупции в Российской Федерации. Коррупциогенный потенциал соотношения власти и экономики в тоталитарных, переходных и</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4101"/>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демократических режимах. Государственное регулирование экономики и вовлечение госслужбы в систему рыночных отношений.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Последствия коррупции. Позитивные и негативные последствия коррупции: экономика, социальная сфера, политика. Отторжение общества от государства как последствие коррупции. Криминализация сознания как последствие коррупции.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Социально-психологические условия коррупции. Доминирование личных и клановых отношений в формировании государственных и не государственных структур. Вакуум моральных ценностей и установка на индивидуальное обогащение.</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Социально-экономические последствия коррупции: расширение масштабов теневой экономики; профанация механизмов рыночной конкуренции; неэффективное распределение бюджета; повышение цен; снижение инвестиций в производство; увеличение имущественного неравенства населения; дискредитация права и рост организованной преступности.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Политические последствия коррупции: распад национально - государственной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политики; отчуждение власти; разложение демократических институтов.</w:t>
            </w:r>
          </w:p>
        </w:tc>
      </w:tr>
      <w:tr w:rsidR="00567FC9" w:rsidRPr="00714846">
        <w:trPr>
          <w:trHeight w:hRule="exact" w:val="8"/>
        </w:trPr>
        <w:tc>
          <w:tcPr>
            <w:tcW w:w="9640" w:type="dxa"/>
          </w:tcPr>
          <w:p w:rsidR="00567FC9" w:rsidRPr="00714846" w:rsidRDefault="00567FC9">
            <w:pPr>
              <w:rPr>
                <w:lang w:val="ru-RU"/>
              </w:rPr>
            </w:pPr>
          </w:p>
        </w:tc>
      </w:tr>
      <w:tr w:rsidR="00567FC9" w:rsidRPr="00714846">
        <w:trPr>
          <w:trHeight w:hRule="exact" w:val="314"/>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3. Контракты в сфере госзакупок</w:t>
            </w:r>
          </w:p>
        </w:tc>
      </w:tr>
      <w:tr w:rsidR="00567FC9" w:rsidRPr="00714846">
        <w:trPr>
          <w:trHeight w:hRule="exact" w:val="21"/>
        </w:trPr>
        <w:tc>
          <w:tcPr>
            <w:tcW w:w="9640" w:type="dxa"/>
          </w:tcPr>
          <w:p w:rsidR="00567FC9" w:rsidRPr="00714846" w:rsidRDefault="00567FC9">
            <w:pPr>
              <w:rPr>
                <w:lang w:val="ru-RU"/>
              </w:rPr>
            </w:pPr>
          </w:p>
        </w:tc>
      </w:tr>
      <w:tr w:rsidR="00567FC9" w:rsidRPr="00714846">
        <w:trPr>
          <w:trHeight w:hRule="exact" w:val="2748"/>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Содержание и порядок заключения государственного контракта. Обязательные условия госконтракта.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Порядок заключения контракта в зависимости от способа закупок.</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Основания изменения условий закупки, определенные в документации заказчика.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Установление требований обеспечения исполнения контракта.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Способы обеспечения исполнения контракта.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Определение размера обеспечения исполнения контракта.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7. Проведение экспертизы исполнения контракта.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8. Порядок и условия одностороннего отказа от исполнения контракта.</w:t>
            </w:r>
          </w:p>
        </w:tc>
      </w:tr>
      <w:tr w:rsidR="00567FC9" w:rsidRPr="00714846">
        <w:trPr>
          <w:trHeight w:hRule="exact" w:val="8"/>
        </w:trPr>
        <w:tc>
          <w:tcPr>
            <w:tcW w:w="9640" w:type="dxa"/>
          </w:tcPr>
          <w:p w:rsidR="00567FC9" w:rsidRPr="00714846" w:rsidRDefault="00567FC9">
            <w:pPr>
              <w:rPr>
                <w:lang w:val="ru-RU"/>
              </w:rPr>
            </w:pPr>
          </w:p>
        </w:tc>
      </w:tr>
      <w:tr w:rsidR="00567FC9" w:rsidRPr="00714846">
        <w:trPr>
          <w:trHeight w:hRule="exact" w:val="85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567FC9" w:rsidRPr="00714846">
        <w:trPr>
          <w:trHeight w:hRule="exact" w:val="21"/>
        </w:trPr>
        <w:tc>
          <w:tcPr>
            <w:tcW w:w="9640" w:type="dxa"/>
          </w:tcPr>
          <w:p w:rsidR="00567FC9" w:rsidRPr="00714846" w:rsidRDefault="00567FC9">
            <w:pPr>
              <w:rPr>
                <w:lang w:val="ru-RU"/>
              </w:rPr>
            </w:pPr>
          </w:p>
        </w:tc>
      </w:tr>
      <w:tr w:rsidR="00567FC9" w:rsidRPr="00714846">
        <w:trPr>
          <w:trHeight w:hRule="exact" w:val="7313"/>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Федеральный закон от 25 декабря 2008 г. </w:t>
            </w:r>
            <w:r>
              <w:rPr>
                <w:rFonts w:ascii="Times New Roman" w:hAnsi="Times New Roman" w:cs="Times New Roman"/>
                <w:color w:val="000000"/>
                <w:sz w:val="24"/>
                <w:szCs w:val="24"/>
              </w:rPr>
              <w:t>No</w:t>
            </w:r>
            <w:r w:rsidRPr="00714846">
              <w:rPr>
                <w:rFonts w:ascii="Times New Roman" w:hAnsi="Times New Roman" w:cs="Times New Roman"/>
                <w:color w:val="000000"/>
                <w:sz w:val="24"/>
                <w:szCs w:val="24"/>
                <w:lang w:val="ru-RU"/>
              </w:rPr>
              <w:t xml:space="preserve">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4912"/>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rsidR="00567FC9" w:rsidRPr="00714846">
        <w:trPr>
          <w:trHeight w:hRule="exact" w:val="8"/>
        </w:trPr>
        <w:tc>
          <w:tcPr>
            <w:tcW w:w="9640" w:type="dxa"/>
          </w:tcPr>
          <w:p w:rsidR="00567FC9" w:rsidRPr="00714846" w:rsidRDefault="00567FC9">
            <w:pPr>
              <w:rPr>
                <w:lang w:val="ru-RU"/>
              </w:rPr>
            </w:pPr>
          </w:p>
        </w:tc>
      </w:tr>
      <w:tr w:rsidR="00567FC9" w:rsidRPr="00714846">
        <w:trPr>
          <w:trHeight w:hRule="exact" w:val="85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rsidR="00567FC9" w:rsidRPr="00714846">
        <w:trPr>
          <w:trHeight w:hRule="exact" w:val="21"/>
        </w:trPr>
        <w:tc>
          <w:tcPr>
            <w:tcW w:w="9640" w:type="dxa"/>
          </w:tcPr>
          <w:p w:rsidR="00567FC9" w:rsidRPr="00714846" w:rsidRDefault="00567FC9">
            <w:pPr>
              <w:rPr>
                <w:lang w:val="ru-RU"/>
              </w:rPr>
            </w:pPr>
          </w:p>
        </w:tc>
      </w:tr>
      <w:tr w:rsidR="00567FC9" w:rsidRPr="00714846">
        <w:trPr>
          <w:trHeight w:hRule="exact" w:val="5723"/>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Правовые основы антикоррупционной политики: международно-правовые акты и национальное антикоррупционное законодательство. Принципы противодействия коррупции.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Конституция РФ и федеральные законы в системе антикорупционного законодательства. Основные положения.</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Указы Президента РФ в системе антикоррупционного законодательства, их значение.</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Акты федеральных органов исполнительной власти, общая характеристика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Конституционно-правовые основания для регулирования отношений по противодействию коррупции субъектами РФ.</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Правовые основы международного сотрудничества в сфере борьбы с коррупцией. Конвенция ООН против коррупции и Конвенция об уголовной ответственности за коррупцию как основные международные документы противодействия коррупции. Проблемы имплементации норм международного права о борьбе с коррупцией в российское аконодательство.</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7. Европейские стандарты противодействия коррупции. Конвенция Совета Европы об отмывании, выявлении, изъятии и конфискации доходов от преступной деятельности от 8 ноября 1990 года. Конвенция Совета Европы об уголовной ответственности за коррупцию от 27 января 1999 года (</w:t>
            </w:r>
            <w:r>
              <w:rPr>
                <w:rFonts w:ascii="Times New Roman" w:hAnsi="Times New Roman" w:cs="Times New Roman"/>
                <w:color w:val="000000"/>
                <w:sz w:val="24"/>
                <w:szCs w:val="24"/>
              </w:rPr>
              <w:t>ETS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714846">
              <w:rPr>
                <w:rFonts w:ascii="Times New Roman" w:hAnsi="Times New Roman" w:cs="Times New Roman"/>
                <w:color w:val="000000"/>
                <w:sz w:val="24"/>
                <w:szCs w:val="24"/>
                <w:lang w:val="ru-RU"/>
              </w:rPr>
              <w:t xml:space="preserve"> 173), Конвенция Совета Европы о гражданско-правовой ответственности за коррупцию от 04 ноября 1999 года (</w:t>
            </w:r>
            <w:r>
              <w:rPr>
                <w:rFonts w:ascii="Times New Roman" w:hAnsi="Times New Roman" w:cs="Times New Roman"/>
                <w:color w:val="000000"/>
                <w:sz w:val="24"/>
                <w:szCs w:val="24"/>
              </w:rPr>
              <w:t>ETS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N</w:t>
            </w:r>
            <w:r w:rsidRPr="00714846">
              <w:rPr>
                <w:rFonts w:ascii="Times New Roman" w:hAnsi="Times New Roman" w:cs="Times New Roman"/>
                <w:color w:val="000000"/>
                <w:sz w:val="24"/>
                <w:szCs w:val="24"/>
                <w:lang w:val="ru-RU"/>
              </w:rPr>
              <w:t xml:space="preserve"> 174), Конвенции ООН против транснациональной организованной преступности от 15 ноября 2000 года, Конвенция ООН против коррупции от 31 октября 2003 года.</w:t>
            </w:r>
          </w:p>
        </w:tc>
      </w:tr>
      <w:tr w:rsidR="00567FC9" w:rsidRPr="00714846">
        <w:trPr>
          <w:trHeight w:hRule="exact" w:val="8"/>
        </w:trPr>
        <w:tc>
          <w:tcPr>
            <w:tcW w:w="9640" w:type="dxa"/>
          </w:tcPr>
          <w:p w:rsidR="00567FC9" w:rsidRPr="00714846" w:rsidRDefault="00567FC9">
            <w:pPr>
              <w:rPr>
                <w:lang w:val="ru-RU"/>
              </w:rPr>
            </w:pP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5. Антикоррупционная экспертиза. Методика проведения антикоррупционной экспертизы в государственных закупках</w:t>
            </w:r>
          </w:p>
        </w:tc>
      </w:tr>
      <w:tr w:rsidR="00567FC9" w:rsidRPr="00714846">
        <w:trPr>
          <w:trHeight w:hRule="exact" w:val="21"/>
        </w:trPr>
        <w:tc>
          <w:tcPr>
            <w:tcW w:w="9640" w:type="dxa"/>
          </w:tcPr>
          <w:p w:rsidR="00567FC9" w:rsidRPr="00714846" w:rsidRDefault="00567FC9">
            <w:pPr>
              <w:rPr>
                <w:lang w:val="ru-RU"/>
              </w:rPr>
            </w:pPr>
          </w:p>
        </w:tc>
      </w:tr>
      <w:tr w:rsidR="00567FC9" w:rsidRPr="00714846">
        <w:trPr>
          <w:trHeight w:hRule="exact" w:val="3256"/>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Антикоррупционная экспертиза. Пошаговый алгоритм антикоррупционной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Значение проведения антикоррупционной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Понятие методики проведения антикорупционной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Стадии проведения антикорупционной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Коррупциогенные факторы, способствующие коррупционным проявлениям.</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6. Значение и роль антикоррупционной экспертизы нормативных актов.</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7. Признаки коррупционного тендера и госзаказа</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8. Правовые меры, направленные на противодействие злоупотреблению в сфере госзакупок</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9. Антикоррупционная экспертиза, проводимая институтами гражданского общества</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1396"/>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10. Объекты антикоррупционной экспертизы, проводимой Общественной палатой РФ; нормативная база по проведению антикоррупционной экспертизы</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11. Статус заключения антикоррупционной экспертизы, проводимой Общественной палатой РФ.</w:t>
            </w:r>
          </w:p>
        </w:tc>
      </w:tr>
      <w:tr w:rsidR="00567FC9" w:rsidRPr="00714846">
        <w:trPr>
          <w:trHeight w:hRule="exact" w:val="8"/>
        </w:trPr>
        <w:tc>
          <w:tcPr>
            <w:tcW w:w="9640" w:type="dxa"/>
          </w:tcPr>
          <w:p w:rsidR="00567FC9" w:rsidRPr="00714846" w:rsidRDefault="00567FC9">
            <w:pPr>
              <w:rPr>
                <w:lang w:val="ru-RU"/>
              </w:rPr>
            </w:pP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jc w:val="center"/>
              <w:rPr>
                <w:sz w:val="24"/>
                <w:szCs w:val="24"/>
                <w:lang w:val="ru-RU"/>
              </w:rPr>
            </w:pPr>
            <w:r w:rsidRPr="00714846">
              <w:rPr>
                <w:rFonts w:ascii="Times New Roman" w:hAnsi="Times New Roman" w:cs="Times New Roman"/>
                <w:b/>
                <w:color w:val="000000"/>
                <w:sz w:val="24"/>
                <w:szCs w:val="24"/>
                <w:lang w:val="ru-RU"/>
              </w:rPr>
              <w:t>Тема 6. Виды и основания привлечения к ответственности за коррупционные правонарушения по законодательству Российской Федерации</w:t>
            </w:r>
          </w:p>
        </w:tc>
      </w:tr>
      <w:tr w:rsidR="00567FC9" w:rsidRPr="00714846">
        <w:trPr>
          <w:trHeight w:hRule="exact" w:val="21"/>
        </w:trPr>
        <w:tc>
          <w:tcPr>
            <w:tcW w:w="9640" w:type="dxa"/>
          </w:tcPr>
          <w:p w:rsidR="00567FC9" w:rsidRPr="00714846" w:rsidRDefault="00567FC9">
            <w:pPr>
              <w:rPr>
                <w:lang w:val="ru-RU"/>
              </w:rPr>
            </w:pPr>
          </w:p>
        </w:tc>
      </w:tr>
      <w:tr w:rsidR="00567FC9">
        <w:trPr>
          <w:trHeight w:hRule="exact" w:val="4101"/>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Виды коррупционных правонарушений: конституционно-правовые, дисциплинарные, административные, гражданско-правовые и уголовные. Противодействия коррупции.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Конституционно-правовая ответственность за нарушение запретов в сфере содержание, основания назначения, субъекты, наделенные правом производства, порядок оформления и распространения.</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Общая характеристика составов административных правонарушений коррупционной направленности.</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Особенности привлечения к гражданско-правовой ответственности за совершение коррупционных правонарушений.</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5. Особенности проведения процессуальных действий и доказывания проступков антикоррупционной направленности.</w:t>
            </w:r>
          </w:p>
          <w:p w:rsidR="00567FC9" w:rsidRDefault="00714846">
            <w:pPr>
              <w:spacing w:after="0" w:line="240" w:lineRule="auto"/>
              <w:rPr>
                <w:sz w:val="24"/>
                <w:szCs w:val="24"/>
              </w:rPr>
            </w:pPr>
            <w:r w:rsidRPr="00714846">
              <w:rPr>
                <w:rFonts w:ascii="Times New Roman" w:hAnsi="Times New Roman" w:cs="Times New Roman"/>
                <w:color w:val="000000"/>
                <w:sz w:val="24"/>
                <w:szCs w:val="24"/>
                <w:lang w:val="ru-RU"/>
              </w:rPr>
              <w:t xml:space="preserve">6.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w:t>
            </w:r>
            <w:r>
              <w:rPr>
                <w:rFonts w:ascii="Times New Roman" w:hAnsi="Times New Roman" w:cs="Times New Roman"/>
                <w:color w:val="000000"/>
                <w:sz w:val="24"/>
                <w:szCs w:val="24"/>
              </w:rPr>
              <w:t>Обзор административной и арбитражной практики.</w:t>
            </w:r>
          </w:p>
        </w:tc>
      </w:tr>
      <w:tr w:rsidR="00567FC9" w:rsidRPr="00714846">
        <w:trPr>
          <w:trHeight w:hRule="exact" w:val="855"/>
        </w:trPr>
        <w:tc>
          <w:tcPr>
            <w:tcW w:w="9654" w:type="dxa"/>
            <w:shd w:val="clear" w:color="000000" w:fill="FFFFFF"/>
            <w:tcMar>
              <w:left w:w="34" w:type="dxa"/>
              <w:right w:w="34" w:type="dxa"/>
            </w:tcMar>
          </w:tcPr>
          <w:p w:rsidR="00567FC9" w:rsidRPr="00714846" w:rsidRDefault="00567FC9">
            <w:pPr>
              <w:spacing w:after="0" w:line="240" w:lineRule="auto"/>
              <w:rPr>
                <w:sz w:val="24"/>
                <w:szCs w:val="24"/>
                <w:lang w:val="ru-RU"/>
              </w:rPr>
            </w:pPr>
          </w:p>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67FC9" w:rsidRPr="00714846">
        <w:trPr>
          <w:trHeight w:hRule="exact" w:val="4912"/>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1. Методические указания для обучающихся по освоению дисциплины «Антикоррупционная экспертиза в сфере закупок» / Сергиенко О.В.. – Омск: Изд-во Омской гуманитарной академии, 2021.</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7FC9" w:rsidRPr="00714846">
        <w:trPr>
          <w:trHeight w:hRule="exact" w:val="138"/>
        </w:trPr>
        <w:tc>
          <w:tcPr>
            <w:tcW w:w="9640" w:type="dxa"/>
          </w:tcPr>
          <w:p w:rsidR="00567FC9" w:rsidRPr="00714846" w:rsidRDefault="00567FC9">
            <w:pPr>
              <w:rPr>
                <w:lang w:val="ru-RU"/>
              </w:rPr>
            </w:pPr>
          </w:p>
        </w:tc>
      </w:tr>
      <w:tr w:rsidR="00567FC9">
        <w:trPr>
          <w:trHeight w:hRule="exact" w:val="855"/>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67FC9" w:rsidRDefault="00714846">
            <w:pPr>
              <w:spacing w:after="0" w:line="240" w:lineRule="auto"/>
              <w:rPr>
                <w:sz w:val="24"/>
                <w:szCs w:val="24"/>
              </w:rPr>
            </w:pPr>
            <w:r>
              <w:rPr>
                <w:rFonts w:ascii="Times New Roman" w:hAnsi="Times New Roman" w:cs="Times New Roman"/>
                <w:b/>
                <w:color w:val="000000"/>
                <w:sz w:val="24"/>
                <w:szCs w:val="24"/>
              </w:rPr>
              <w:t>Основная:</w:t>
            </w:r>
          </w:p>
        </w:tc>
      </w:tr>
      <w:tr w:rsidR="00567FC9">
        <w:trPr>
          <w:trHeight w:hRule="exact" w:val="826"/>
        </w:trPr>
        <w:tc>
          <w:tcPr>
            <w:tcW w:w="9654" w:type="dxa"/>
            <w:shd w:val="clear" w:color="000000" w:fill="FFFFFF"/>
            <w:tcMar>
              <w:left w:w="34" w:type="dxa"/>
              <w:right w:w="34" w:type="dxa"/>
            </w:tcMar>
          </w:tcPr>
          <w:p w:rsidR="00567FC9" w:rsidRDefault="00714846">
            <w:pPr>
              <w:spacing w:after="0" w:line="240" w:lineRule="auto"/>
              <w:ind w:firstLine="725"/>
              <w:jc w:val="both"/>
              <w:rPr>
                <w:sz w:val="24"/>
                <w:szCs w:val="24"/>
              </w:rPr>
            </w:pPr>
            <w:r w:rsidRPr="00714846">
              <w:rPr>
                <w:rFonts w:ascii="Times New Roman" w:hAnsi="Times New Roman" w:cs="Times New Roman"/>
                <w:color w:val="000000"/>
                <w:sz w:val="24"/>
                <w:szCs w:val="24"/>
                <w:lang w:val="ru-RU"/>
              </w:rPr>
              <w:t>1.</w:t>
            </w:r>
            <w:r w:rsidRPr="00714846">
              <w:rPr>
                <w:lang w:val="ru-RU"/>
              </w:rPr>
              <w:t xml:space="preserve"> </w:t>
            </w:r>
            <w:r w:rsidRPr="00714846">
              <w:rPr>
                <w:rFonts w:ascii="Times New Roman" w:hAnsi="Times New Roman" w:cs="Times New Roman"/>
                <w:color w:val="000000"/>
                <w:sz w:val="24"/>
                <w:szCs w:val="24"/>
                <w:lang w:val="ru-RU"/>
              </w:rPr>
              <w:t>Антикоррупционная</w:t>
            </w:r>
            <w:r w:rsidRPr="00714846">
              <w:rPr>
                <w:lang w:val="ru-RU"/>
              </w:rPr>
              <w:t xml:space="preserve"> </w:t>
            </w:r>
            <w:r w:rsidRPr="00714846">
              <w:rPr>
                <w:rFonts w:ascii="Times New Roman" w:hAnsi="Times New Roman" w:cs="Times New Roman"/>
                <w:color w:val="000000"/>
                <w:sz w:val="24"/>
                <w:szCs w:val="24"/>
                <w:lang w:val="ru-RU"/>
              </w:rPr>
              <w:t>экспертиза</w:t>
            </w:r>
            <w:r w:rsidRPr="00714846">
              <w:rPr>
                <w:lang w:val="ru-RU"/>
              </w:rPr>
              <w:t xml:space="preserve"> </w:t>
            </w:r>
            <w:r w:rsidRPr="00714846">
              <w:rPr>
                <w:rFonts w:ascii="Times New Roman" w:hAnsi="Times New Roman" w:cs="Times New Roman"/>
                <w:color w:val="000000"/>
                <w:sz w:val="24"/>
                <w:szCs w:val="24"/>
                <w:lang w:val="ru-RU"/>
              </w:rPr>
              <w:t>нормативных</w:t>
            </w:r>
            <w:r w:rsidRPr="00714846">
              <w:rPr>
                <w:lang w:val="ru-RU"/>
              </w:rPr>
              <w:t xml:space="preserve"> </w:t>
            </w:r>
            <w:r w:rsidRPr="00714846">
              <w:rPr>
                <w:rFonts w:ascii="Times New Roman" w:hAnsi="Times New Roman" w:cs="Times New Roman"/>
                <w:color w:val="000000"/>
                <w:sz w:val="24"/>
                <w:szCs w:val="24"/>
                <w:lang w:val="ru-RU"/>
              </w:rPr>
              <w:t>правовых</w:t>
            </w:r>
            <w:r w:rsidRPr="00714846">
              <w:rPr>
                <w:lang w:val="ru-RU"/>
              </w:rPr>
              <w:t xml:space="preserve"> </w:t>
            </w:r>
            <w:r w:rsidRPr="00714846">
              <w:rPr>
                <w:rFonts w:ascii="Times New Roman" w:hAnsi="Times New Roman" w:cs="Times New Roman"/>
                <w:color w:val="000000"/>
                <w:sz w:val="24"/>
                <w:szCs w:val="24"/>
                <w:lang w:val="ru-RU"/>
              </w:rPr>
              <w:t>актов</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Поддубная</w:t>
            </w:r>
            <w:r w:rsidRPr="00714846">
              <w:rPr>
                <w:lang w:val="ru-RU"/>
              </w:rPr>
              <w:t xml:space="preserve"> </w:t>
            </w:r>
            <w:r w:rsidRPr="00714846">
              <w:rPr>
                <w:rFonts w:ascii="Times New Roman" w:hAnsi="Times New Roman" w:cs="Times New Roman"/>
                <w:color w:val="000000"/>
                <w:sz w:val="24"/>
                <w:szCs w:val="24"/>
                <w:lang w:val="ru-RU"/>
              </w:rPr>
              <w:t>О.</w:t>
            </w:r>
            <w:r w:rsidRPr="00714846">
              <w:rPr>
                <w:lang w:val="ru-RU"/>
              </w:rPr>
              <w:t xml:space="preserve"> </w:t>
            </w:r>
            <w:r w:rsidRPr="00714846">
              <w:rPr>
                <w:rFonts w:ascii="Times New Roman" w:hAnsi="Times New Roman" w:cs="Times New Roman"/>
                <w:color w:val="000000"/>
                <w:sz w:val="24"/>
                <w:szCs w:val="24"/>
                <w:lang w:val="ru-RU"/>
              </w:rPr>
              <w:t>С.,</w:t>
            </w:r>
            <w:r w:rsidRPr="00714846">
              <w:rPr>
                <w:lang w:val="ru-RU"/>
              </w:rPr>
              <w:t xml:space="preserve"> </w:t>
            </w:r>
            <w:r w:rsidRPr="00714846">
              <w:rPr>
                <w:rFonts w:ascii="Times New Roman" w:hAnsi="Times New Roman" w:cs="Times New Roman"/>
                <w:color w:val="000000"/>
                <w:sz w:val="24"/>
                <w:szCs w:val="24"/>
                <w:lang w:val="ru-RU"/>
              </w:rPr>
              <w:t>Хлонова</w:t>
            </w:r>
            <w:r w:rsidRPr="00714846">
              <w:rPr>
                <w:lang w:val="ru-RU"/>
              </w:rPr>
              <w:t xml:space="preserve"> </w:t>
            </w:r>
            <w:r w:rsidRPr="00714846">
              <w:rPr>
                <w:rFonts w:ascii="Times New Roman" w:hAnsi="Times New Roman" w:cs="Times New Roman"/>
                <w:color w:val="000000"/>
                <w:sz w:val="24"/>
                <w:szCs w:val="24"/>
                <w:lang w:val="ru-RU"/>
              </w:rPr>
              <w:t>Н.</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2232">
                <w:rPr>
                  <w:rStyle w:val="a3"/>
                </w:rPr>
                <w:t>https://urait.ru/bcode/478055</w:t>
              </w:r>
            </w:hyperlink>
            <w:r>
              <w:t xml:space="preserve"> </w:t>
            </w:r>
          </w:p>
        </w:tc>
      </w:tr>
      <w:tr w:rsidR="00567FC9">
        <w:trPr>
          <w:trHeight w:hRule="exact" w:val="826"/>
        </w:trPr>
        <w:tc>
          <w:tcPr>
            <w:tcW w:w="9654" w:type="dxa"/>
            <w:shd w:val="clear" w:color="000000" w:fill="FFFFFF"/>
            <w:tcMar>
              <w:left w:w="34" w:type="dxa"/>
              <w:right w:w="34" w:type="dxa"/>
            </w:tcMar>
          </w:tcPr>
          <w:p w:rsidR="00567FC9" w:rsidRDefault="00714846">
            <w:pPr>
              <w:spacing w:after="0" w:line="240" w:lineRule="auto"/>
              <w:ind w:firstLine="725"/>
              <w:jc w:val="both"/>
              <w:rPr>
                <w:sz w:val="24"/>
                <w:szCs w:val="24"/>
              </w:rPr>
            </w:pPr>
            <w:r w:rsidRPr="00714846">
              <w:rPr>
                <w:rFonts w:ascii="Times New Roman" w:hAnsi="Times New Roman" w:cs="Times New Roman"/>
                <w:color w:val="000000"/>
                <w:sz w:val="24"/>
                <w:szCs w:val="24"/>
                <w:lang w:val="ru-RU"/>
              </w:rPr>
              <w:t>2.</w:t>
            </w:r>
            <w:r w:rsidRPr="00714846">
              <w:rPr>
                <w:lang w:val="ru-RU"/>
              </w:rPr>
              <w:t xml:space="preserve"> </w:t>
            </w:r>
            <w:r w:rsidRPr="00714846">
              <w:rPr>
                <w:rFonts w:ascii="Times New Roman" w:hAnsi="Times New Roman" w:cs="Times New Roman"/>
                <w:color w:val="000000"/>
                <w:sz w:val="24"/>
                <w:szCs w:val="24"/>
                <w:lang w:val="ru-RU"/>
              </w:rPr>
              <w:t>Правовые</w:t>
            </w:r>
            <w:r w:rsidRPr="00714846">
              <w:rPr>
                <w:lang w:val="ru-RU"/>
              </w:rPr>
              <w:t xml:space="preserve"> </w:t>
            </w:r>
            <w:r w:rsidRPr="00714846">
              <w:rPr>
                <w:rFonts w:ascii="Times New Roman" w:hAnsi="Times New Roman" w:cs="Times New Roman"/>
                <w:color w:val="000000"/>
                <w:sz w:val="24"/>
                <w:szCs w:val="24"/>
                <w:lang w:val="ru-RU"/>
              </w:rPr>
              <w:t>основы</w:t>
            </w:r>
            <w:r w:rsidRPr="00714846">
              <w:rPr>
                <w:lang w:val="ru-RU"/>
              </w:rPr>
              <w:t xml:space="preserve"> </w:t>
            </w:r>
            <w:r w:rsidRPr="00714846">
              <w:rPr>
                <w:rFonts w:ascii="Times New Roman" w:hAnsi="Times New Roman" w:cs="Times New Roman"/>
                <w:color w:val="000000"/>
                <w:sz w:val="24"/>
                <w:szCs w:val="24"/>
                <w:lang w:val="ru-RU"/>
              </w:rPr>
              <w:t>противодействия</w:t>
            </w:r>
            <w:r w:rsidRPr="00714846">
              <w:rPr>
                <w:lang w:val="ru-RU"/>
              </w:rPr>
              <w:t xml:space="preserve"> </w:t>
            </w:r>
            <w:r w:rsidRPr="00714846">
              <w:rPr>
                <w:rFonts w:ascii="Times New Roman" w:hAnsi="Times New Roman" w:cs="Times New Roman"/>
                <w:color w:val="000000"/>
                <w:sz w:val="24"/>
                <w:szCs w:val="24"/>
                <w:lang w:val="ru-RU"/>
              </w:rPr>
              <w:t>коррупции</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Землин</w:t>
            </w:r>
            <w:r w:rsidRPr="00714846">
              <w:rPr>
                <w:lang w:val="ru-RU"/>
              </w:rPr>
              <w:t xml:space="preserve"> </w:t>
            </w:r>
            <w:r w:rsidRPr="00714846">
              <w:rPr>
                <w:rFonts w:ascii="Times New Roman" w:hAnsi="Times New Roman" w:cs="Times New Roman"/>
                <w:color w:val="000000"/>
                <w:sz w:val="24"/>
                <w:szCs w:val="24"/>
                <w:lang w:val="ru-RU"/>
              </w:rPr>
              <w:t>А.</w:t>
            </w:r>
            <w:r w:rsidRPr="00714846">
              <w:rPr>
                <w:lang w:val="ru-RU"/>
              </w:rPr>
              <w:t xml:space="preserve"> </w:t>
            </w:r>
            <w:r w:rsidRPr="00714846">
              <w:rPr>
                <w:rFonts w:ascii="Times New Roman" w:hAnsi="Times New Roman" w:cs="Times New Roman"/>
                <w:color w:val="000000"/>
                <w:sz w:val="24"/>
                <w:szCs w:val="24"/>
                <w:lang w:val="ru-RU"/>
              </w:rPr>
              <w:t>И.,</w:t>
            </w:r>
            <w:r w:rsidRPr="00714846">
              <w:rPr>
                <w:lang w:val="ru-RU"/>
              </w:rPr>
              <w:t xml:space="preserve"> </w:t>
            </w:r>
            <w:r w:rsidRPr="00714846">
              <w:rPr>
                <w:rFonts w:ascii="Times New Roman" w:hAnsi="Times New Roman" w:cs="Times New Roman"/>
                <w:color w:val="000000"/>
                <w:sz w:val="24"/>
                <w:szCs w:val="24"/>
                <w:lang w:val="ru-RU"/>
              </w:rPr>
              <w:t>Землина</w:t>
            </w:r>
            <w:r w:rsidRPr="00714846">
              <w:rPr>
                <w:lang w:val="ru-RU"/>
              </w:rPr>
              <w:t xml:space="preserve"> </w:t>
            </w:r>
            <w:r w:rsidRPr="00714846">
              <w:rPr>
                <w:rFonts w:ascii="Times New Roman" w:hAnsi="Times New Roman" w:cs="Times New Roman"/>
                <w:color w:val="000000"/>
                <w:sz w:val="24"/>
                <w:szCs w:val="24"/>
                <w:lang w:val="ru-RU"/>
              </w:rPr>
              <w:t>О.</w:t>
            </w:r>
            <w:r w:rsidRPr="00714846">
              <w:rPr>
                <w:lang w:val="ru-RU"/>
              </w:rPr>
              <w:t xml:space="preserve"> </w:t>
            </w:r>
            <w:r w:rsidRPr="00714846">
              <w:rPr>
                <w:rFonts w:ascii="Times New Roman" w:hAnsi="Times New Roman" w:cs="Times New Roman"/>
                <w:color w:val="000000"/>
                <w:sz w:val="24"/>
                <w:szCs w:val="24"/>
                <w:lang w:val="ru-RU"/>
              </w:rPr>
              <w:t>М.,</w:t>
            </w:r>
            <w:r w:rsidRPr="00714846">
              <w:rPr>
                <w:lang w:val="ru-RU"/>
              </w:rPr>
              <w:t xml:space="preserve"> </w:t>
            </w:r>
            <w:r w:rsidRPr="00714846">
              <w:rPr>
                <w:rFonts w:ascii="Times New Roman" w:hAnsi="Times New Roman" w:cs="Times New Roman"/>
                <w:color w:val="000000"/>
                <w:sz w:val="24"/>
                <w:szCs w:val="24"/>
                <w:lang w:val="ru-RU"/>
              </w:rPr>
              <w:t>Корякин</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М.,</w:t>
            </w:r>
            <w:r w:rsidRPr="00714846">
              <w:rPr>
                <w:lang w:val="ru-RU"/>
              </w:rPr>
              <w:t xml:space="preserve"> </w:t>
            </w:r>
            <w:r w:rsidRPr="00714846">
              <w:rPr>
                <w:rFonts w:ascii="Times New Roman" w:hAnsi="Times New Roman" w:cs="Times New Roman"/>
                <w:color w:val="000000"/>
                <w:sz w:val="24"/>
                <w:szCs w:val="24"/>
                <w:lang w:val="ru-RU"/>
              </w:rPr>
              <w:t>Козлов</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2232">
                <w:rPr>
                  <w:rStyle w:val="a3"/>
                </w:rPr>
                <w:t>https://urait.ru/bcode/475023</w:t>
              </w:r>
            </w:hyperlink>
            <w:r>
              <w:t xml:space="preserve"> </w:t>
            </w:r>
          </w:p>
        </w:tc>
      </w:tr>
      <w:tr w:rsidR="00567FC9" w:rsidRPr="00714846">
        <w:trPr>
          <w:trHeight w:hRule="exact" w:val="826"/>
        </w:trPr>
        <w:tc>
          <w:tcPr>
            <w:tcW w:w="9654" w:type="dxa"/>
            <w:shd w:val="clear" w:color="000000" w:fill="FFFFFF"/>
            <w:tcMar>
              <w:left w:w="34" w:type="dxa"/>
              <w:right w:w="34" w:type="dxa"/>
            </w:tcMar>
          </w:tcPr>
          <w:p w:rsidR="00567FC9" w:rsidRPr="00714846" w:rsidRDefault="00714846">
            <w:pPr>
              <w:spacing w:after="0" w:line="240" w:lineRule="auto"/>
              <w:ind w:firstLine="725"/>
              <w:jc w:val="both"/>
              <w:rPr>
                <w:sz w:val="24"/>
                <w:szCs w:val="24"/>
                <w:lang w:val="ru-RU"/>
              </w:rPr>
            </w:pPr>
            <w:r w:rsidRPr="00714846">
              <w:rPr>
                <w:rFonts w:ascii="Times New Roman" w:hAnsi="Times New Roman" w:cs="Times New Roman"/>
                <w:color w:val="000000"/>
                <w:sz w:val="24"/>
                <w:szCs w:val="24"/>
                <w:lang w:val="ru-RU"/>
              </w:rPr>
              <w:t>3.</w:t>
            </w:r>
            <w:r w:rsidRPr="00714846">
              <w:rPr>
                <w:lang w:val="ru-RU"/>
              </w:rPr>
              <w:t xml:space="preserve"> </w:t>
            </w:r>
            <w:r w:rsidRPr="00714846">
              <w:rPr>
                <w:rFonts w:ascii="Times New Roman" w:hAnsi="Times New Roman" w:cs="Times New Roman"/>
                <w:color w:val="000000"/>
                <w:sz w:val="24"/>
                <w:szCs w:val="24"/>
                <w:lang w:val="ru-RU"/>
              </w:rPr>
              <w:t>Управление</w:t>
            </w:r>
            <w:r w:rsidRPr="00714846">
              <w:rPr>
                <w:lang w:val="ru-RU"/>
              </w:rPr>
              <w:t xml:space="preserve"> </w:t>
            </w:r>
            <w:r w:rsidRPr="00714846">
              <w:rPr>
                <w:rFonts w:ascii="Times New Roman" w:hAnsi="Times New Roman" w:cs="Times New Roman"/>
                <w:color w:val="000000"/>
                <w:sz w:val="24"/>
                <w:szCs w:val="24"/>
                <w:lang w:val="ru-RU"/>
              </w:rPr>
              <w:t>государственными</w:t>
            </w:r>
            <w:r w:rsidRPr="00714846">
              <w:rPr>
                <w:lang w:val="ru-RU"/>
              </w:rPr>
              <w:t xml:space="preserve"> </w:t>
            </w:r>
            <w:r w:rsidRPr="00714846">
              <w:rPr>
                <w:rFonts w:ascii="Times New Roman" w:hAnsi="Times New Roman" w:cs="Times New Roman"/>
                <w:color w:val="000000"/>
                <w:sz w:val="24"/>
                <w:szCs w:val="24"/>
                <w:lang w:val="ru-RU"/>
              </w:rPr>
              <w:t>и</w:t>
            </w:r>
            <w:r w:rsidRPr="00714846">
              <w:rPr>
                <w:lang w:val="ru-RU"/>
              </w:rPr>
              <w:t xml:space="preserve"> </w:t>
            </w:r>
            <w:r w:rsidRPr="00714846">
              <w:rPr>
                <w:rFonts w:ascii="Times New Roman" w:hAnsi="Times New Roman" w:cs="Times New Roman"/>
                <w:color w:val="000000"/>
                <w:sz w:val="24"/>
                <w:szCs w:val="24"/>
                <w:lang w:val="ru-RU"/>
              </w:rPr>
              <w:t>муниципальными</w:t>
            </w:r>
            <w:r w:rsidRPr="00714846">
              <w:rPr>
                <w:lang w:val="ru-RU"/>
              </w:rPr>
              <w:t xml:space="preserve"> </w:t>
            </w:r>
            <w:r w:rsidRPr="00714846">
              <w:rPr>
                <w:rFonts w:ascii="Times New Roman" w:hAnsi="Times New Roman" w:cs="Times New Roman"/>
                <w:color w:val="000000"/>
                <w:sz w:val="24"/>
                <w:szCs w:val="24"/>
                <w:lang w:val="ru-RU"/>
              </w:rPr>
              <w:t>закупками</w:t>
            </w:r>
            <w:r w:rsidRPr="00714846">
              <w:rPr>
                <w:lang w:val="ru-RU"/>
              </w:rPr>
              <w:t xml:space="preserve"> </w:t>
            </w:r>
            <w:r w:rsidRPr="00714846">
              <w:rPr>
                <w:rFonts w:ascii="Times New Roman" w:hAnsi="Times New Roman" w:cs="Times New Roman"/>
                <w:color w:val="000000"/>
                <w:sz w:val="24"/>
                <w:szCs w:val="24"/>
                <w:lang w:val="ru-RU"/>
              </w:rPr>
              <w:t>и</w:t>
            </w:r>
            <w:r w:rsidRPr="00714846">
              <w:rPr>
                <w:lang w:val="ru-RU"/>
              </w:rPr>
              <w:t xml:space="preserve"> </w:t>
            </w:r>
            <w:r w:rsidRPr="00714846">
              <w:rPr>
                <w:rFonts w:ascii="Times New Roman" w:hAnsi="Times New Roman" w:cs="Times New Roman"/>
                <w:color w:val="000000"/>
                <w:sz w:val="24"/>
                <w:szCs w:val="24"/>
                <w:lang w:val="ru-RU"/>
              </w:rPr>
              <w:t>контрактами</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Изотова</w:t>
            </w:r>
            <w:r w:rsidRPr="00714846">
              <w:rPr>
                <w:lang w:val="ru-RU"/>
              </w:rPr>
              <w:t xml:space="preserve"> </w:t>
            </w:r>
            <w:r w:rsidRPr="00714846">
              <w:rPr>
                <w:rFonts w:ascii="Times New Roman" w:hAnsi="Times New Roman" w:cs="Times New Roman"/>
                <w:color w:val="000000"/>
                <w:sz w:val="24"/>
                <w:szCs w:val="24"/>
                <w:lang w:val="ru-RU"/>
              </w:rPr>
              <w:t>Г.</w:t>
            </w:r>
            <w:r w:rsidRPr="00714846">
              <w:rPr>
                <w:lang w:val="ru-RU"/>
              </w:rPr>
              <w:t xml:space="preserve"> </w:t>
            </w:r>
            <w:r w:rsidRPr="00714846">
              <w:rPr>
                <w:rFonts w:ascii="Times New Roman" w:hAnsi="Times New Roman" w:cs="Times New Roman"/>
                <w:color w:val="000000"/>
                <w:sz w:val="24"/>
                <w:szCs w:val="24"/>
                <w:lang w:val="ru-RU"/>
              </w:rPr>
              <w:t>С.,</w:t>
            </w:r>
            <w:r w:rsidRPr="00714846">
              <w:rPr>
                <w:lang w:val="ru-RU"/>
              </w:rPr>
              <w:t xml:space="preserve"> </w:t>
            </w:r>
            <w:r w:rsidRPr="00714846">
              <w:rPr>
                <w:rFonts w:ascii="Times New Roman" w:hAnsi="Times New Roman" w:cs="Times New Roman"/>
                <w:color w:val="000000"/>
                <w:sz w:val="24"/>
                <w:szCs w:val="24"/>
                <w:lang w:val="ru-RU"/>
              </w:rPr>
              <w:t>Еремин</w:t>
            </w:r>
            <w:r w:rsidRPr="00714846">
              <w:rPr>
                <w:lang w:val="ru-RU"/>
              </w:rPr>
              <w:t xml:space="preserve"> </w:t>
            </w:r>
            <w:r w:rsidRPr="00714846">
              <w:rPr>
                <w:rFonts w:ascii="Times New Roman" w:hAnsi="Times New Roman" w:cs="Times New Roman"/>
                <w:color w:val="000000"/>
                <w:sz w:val="24"/>
                <w:szCs w:val="24"/>
                <w:lang w:val="ru-RU"/>
              </w:rPr>
              <w:t>С.</w:t>
            </w:r>
            <w:r w:rsidRPr="00714846">
              <w:rPr>
                <w:lang w:val="ru-RU"/>
              </w:rPr>
              <w:t xml:space="preserve"> </w:t>
            </w:r>
            <w:r w:rsidRPr="00714846">
              <w:rPr>
                <w:rFonts w:ascii="Times New Roman" w:hAnsi="Times New Roman" w:cs="Times New Roman"/>
                <w:color w:val="000000"/>
                <w:sz w:val="24"/>
                <w:szCs w:val="24"/>
                <w:lang w:val="ru-RU"/>
              </w:rPr>
              <w:t>Г.,</w:t>
            </w:r>
            <w:r w:rsidRPr="00714846">
              <w:rPr>
                <w:lang w:val="ru-RU"/>
              </w:rPr>
              <w:t xml:space="preserve"> </w:t>
            </w:r>
            <w:r w:rsidRPr="00714846">
              <w:rPr>
                <w:rFonts w:ascii="Times New Roman" w:hAnsi="Times New Roman" w:cs="Times New Roman"/>
                <w:color w:val="000000"/>
                <w:sz w:val="24"/>
                <w:szCs w:val="24"/>
                <w:lang w:val="ru-RU"/>
              </w:rPr>
              <w:t>Галкин</w:t>
            </w:r>
            <w:r w:rsidRPr="00714846">
              <w:rPr>
                <w:lang w:val="ru-RU"/>
              </w:rPr>
              <w:t xml:space="preserve"> </w:t>
            </w:r>
            <w:r w:rsidRPr="00714846">
              <w:rPr>
                <w:rFonts w:ascii="Times New Roman" w:hAnsi="Times New Roman" w:cs="Times New Roman"/>
                <w:color w:val="000000"/>
                <w:sz w:val="24"/>
                <w:szCs w:val="24"/>
                <w:lang w:val="ru-RU"/>
              </w:rPr>
              <w:t>А.</w:t>
            </w:r>
            <w:r w:rsidRPr="00714846">
              <w:rPr>
                <w:lang w:val="ru-RU"/>
              </w:rPr>
              <w:t xml:space="preserve"> </w:t>
            </w:r>
            <w:r w:rsidRPr="00714846">
              <w:rPr>
                <w:rFonts w:ascii="Times New Roman" w:hAnsi="Times New Roman" w:cs="Times New Roman"/>
                <w:color w:val="000000"/>
                <w:sz w:val="24"/>
                <w:szCs w:val="24"/>
                <w:lang w:val="ru-RU"/>
              </w:rPr>
              <w:t>И..</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2-е</w:t>
            </w:r>
            <w:r w:rsidRPr="00714846">
              <w:rPr>
                <w:lang w:val="ru-RU"/>
              </w:rPr>
              <w:t xml:space="preserve"> </w:t>
            </w:r>
            <w:r w:rsidRPr="00714846">
              <w:rPr>
                <w:rFonts w:ascii="Times New Roman" w:hAnsi="Times New Roman" w:cs="Times New Roman"/>
                <w:color w:val="000000"/>
                <w:sz w:val="24"/>
                <w:szCs w:val="24"/>
                <w:lang w:val="ru-RU"/>
              </w:rPr>
              <w:t>изд.</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Москва:</w:t>
            </w:r>
            <w:r w:rsidRPr="00714846">
              <w:rPr>
                <w:lang w:val="ru-RU"/>
              </w:rPr>
              <w:t xml:space="preserve"> </w:t>
            </w:r>
            <w:r w:rsidRPr="00714846">
              <w:rPr>
                <w:rFonts w:ascii="Times New Roman" w:hAnsi="Times New Roman" w:cs="Times New Roman"/>
                <w:color w:val="000000"/>
                <w:sz w:val="24"/>
                <w:szCs w:val="24"/>
                <w:lang w:val="ru-RU"/>
              </w:rPr>
              <w:t>Юрайт,</w:t>
            </w:r>
            <w:r w:rsidRPr="00714846">
              <w:rPr>
                <w:lang w:val="ru-RU"/>
              </w:rPr>
              <w:t xml:space="preserve"> </w:t>
            </w:r>
            <w:r w:rsidRPr="00714846">
              <w:rPr>
                <w:rFonts w:ascii="Times New Roman" w:hAnsi="Times New Roman" w:cs="Times New Roman"/>
                <w:color w:val="000000"/>
                <w:sz w:val="24"/>
                <w:szCs w:val="24"/>
                <w:lang w:val="ru-RU"/>
              </w:rPr>
              <w:t>2022.</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396</w:t>
            </w:r>
            <w:r w:rsidRPr="00714846">
              <w:rPr>
                <w:lang w:val="ru-RU"/>
              </w:rPr>
              <w:t xml:space="preserve"> </w:t>
            </w:r>
            <w:r w:rsidRPr="00714846">
              <w:rPr>
                <w:rFonts w:ascii="Times New Roman" w:hAnsi="Times New Roman" w:cs="Times New Roman"/>
                <w:color w:val="000000"/>
                <w:sz w:val="24"/>
                <w:szCs w:val="24"/>
                <w:lang w:val="ru-RU"/>
              </w:rPr>
              <w:t>с</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Pr>
                <w:rFonts w:ascii="Times New Roman" w:hAnsi="Times New Roman" w:cs="Times New Roman"/>
                <w:color w:val="000000"/>
                <w:sz w:val="24"/>
                <w:szCs w:val="24"/>
              </w:rPr>
              <w:t>ISBN</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978-5-534-14947-0.</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Pr>
                <w:rFonts w:ascii="Times New Roman" w:hAnsi="Times New Roman" w:cs="Times New Roman"/>
                <w:color w:val="000000"/>
                <w:sz w:val="24"/>
                <w:szCs w:val="24"/>
              </w:rPr>
              <w:t>URL</w:t>
            </w:r>
            <w:r w:rsidRPr="00714846">
              <w:rPr>
                <w:rFonts w:ascii="Times New Roman" w:hAnsi="Times New Roman" w:cs="Times New Roman"/>
                <w:color w:val="000000"/>
                <w:sz w:val="24"/>
                <w:szCs w:val="24"/>
                <w:lang w:val="ru-RU"/>
              </w:rPr>
              <w:t>:</w:t>
            </w:r>
            <w:r w:rsidRPr="00714846">
              <w:rPr>
                <w:lang w:val="ru-RU"/>
              </w:rPr>
              <w:t xml:space="preserve"> </w:t>
            </w:r>
            <w:hyperlink r:id="rId6" w:history="1">
              <w:r w:rsidR="00D62232">
                <w:rPr>
                  <w:rStyle w:val="a3"/>
                  <w:lang w:val="ru-RU"/>
                </w:rPr>
                <w:t>https://urait.ru/bcode/495098</w:t>
              </w:r>
            </w:hyperlink>
            <w:r w:rsidRPr="00714846">
              <w:rPr>
                <w:lang w:val="ru-RU"/>
              </w:rPr>
              <w:t xml:space="preserve"> </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67FC9">
        <w:trPr>
          <w:trHeight w:hRule="exact" w:val="277"/>
        </w:trPr>
        <w:tc>
          <w:tcPr>
            <w:tcW w:w="285" w:type="dxa"/>
          </w:tcPr>
          <w:p w:rsidR="00567FC9" w:rsidRPr="00714846" w:rsidRDefault="00567FC9">
            <w:pPr>
              <w:rPr>
                <w:lang w:val="ru-RU"/>
              </w:rPr>
            </w:pPr>
          </w:p>
        </w:tc>
        <w:tc>
          <w:tcPr>
            <w:tcW w:w="9370" w:type="dxa"/>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i/>
                <w:color w:val="000000"/>
                <w:sz w:val="24"/>
                <w:szCs w:val="24"/>
              </w:rPr>
              <w:t>Дополнительная:</w:t>
            </w:r>
          </w:p>
        </w:tc>
      </w:tr>
      <w:tr w:rsidR="00567FC9">
        <w:trPr>
          <w:trHeight w:hRule="exact" w:val="26"/>
        </w:trPr>
        <w:tc>
          <w:tcPr>
            <w:tcW w:w="9654" w:type="dxa"/>
            <w:gridSpan w:val="2"/>
            <w:vMerge w:val="restart"/>
            <w:shd w:val="clear" w:color="000000" w:fill="FFFFFF"/>
            <w:tcMar>
              <w:left w:w="34" w:type="dxa"/>
              <w:right w:w="34" w:type="dxa"/>
            </w:tcMar>
          </w:tcPr>
          <w:p w:rsidR="00567FC9" w:rsidRDefault="00714846">
            <w:pPr>
              <w:spacing w:after="0" w:line="240" w:lineRule="auto"/>
              <w:ind w:firstLine="725"/>
              <w:jc w:val="both"/>
              <w:rPr>
                <w:sz w:val="24"/>
                <w:szCs w:val="24"/>
              </w:rPr>
            </w:pPr>
            <w:r w:rsidRPr="00714846">
              <w:rPr>
                <w:rFonts w:ascii="Times New Roman" w:hAnsi="Times New Roman" w:cs="Times New Roman"/>
                <w:color w:val="000000"/>
                <w:sz w:val="24"/>
                <w:szCs w:val="24"/>
                <w:lang w:val="ru-RU"/>
              </w:rPr>
              <w:t>1.</w:t>
            </w:r>
            <w:r w:rsidRPr="00714846">
              <w:rPr>
                <w:lang w:val="ru-RU"/>
              </w:rPr>
              <w:t xml:space="preserve"> </w:t>
            </w:r>
            <w:r w:rsidRPr="00714846">
              <w:rPr>
                <w:rFonts w:ascii="Times New Roman" w:hAnsi="Times New Roman" w:cs="Times New Roman"/>
                <w:color w:val="000000"/>
                <w:sz w:val="24"/>
                <w:szCs w:val="24"/>
                <w:lang w:val="ru-RU"/>
              </w:rPr>
              <w:t>Противодействие</w:t>
            </w:r>
            <w:r w:rsidRPr="00714846">
              <w:rPr>
                <w:lang w:val="ru-RU"/>
              </w:rPr>
              <w:t xml:space="preserve"> </w:t>
            </w:r>
            <w:r w:rsidRPr="00714846">
              <w:rPr>
                <w:rFonts w:ascii="Times New Roman" w:hAnsi="Times New Roman" w:cs="Times New Roman"/>
                <w:color w:val="000000"/>
                <w:sz w:val="24"/>
                <w:szCs w:val="24"/>
                <w:lang w:val="ru-RU"/>
              </w:rPr>
              <w:t>коррупции</w:t>
            </w:r>
            <w:r w:rsidRPr="00714846">
              <w:rPr>
                <w:lang w:val="ru-RU"/>
              </w:rPr>
              <w:t xml:space="preserve"> </w:t>
            </w:r>
            <w:r w:rsidRPr="00714846">
              <w:rPr>
                <w:rFonts w:ascii="Times New Roman" w:hAnsi="Times New Roman" w:cs="Times New Roman"/>
                <w:color w:val="000000"/>
                <w:sz w:val="24"/>
                <w:szCs w:val="24"/>
                <w:lang w:val="ru-RU"/>
              </w:rPr>
              <w:t>посредством</w:t>
            </w:r>
            <w:r w:rsidRPr="00714846">
              <w:rPr>
                <w:lang w:val="ru-RU"/>
              </w:rPr>
              <w:t xml:space="preserve"> </w:t>
            </w:r>
            <w:r w:rsidRPr="00714846">
              <w:rPr>
                <w:rFonts w:ascii="Times New Roman" w:hAnsi="Times New Roman" w:cs="Times New Roman"/>
                <w:color w:val="000000"/>
                <w:sz w:val="24"/>
                <w:szCs w:val="24"/>
                <w:lang w:val="ru-RU"/>
              </w:rPr>
              <w:t>применения</w:t>
            </w:r>
            <w:r w:rsidRPr="00714846">
              <w:rPr>
                <w:lang w:val="ru-RU"/>
              </w:rPr>
              <w:t xml:space="preserve"> </w:t>
            </w:r>
            <w:r w:rsidRPr="00714846">
              <w:rPr>
                <w:rFonts w:ascii="Times New Roman" w:hAnsi="Times New Roman" w:cs="Times New Roman"/>
                <w:color w:val="000000"/>
                <w:sz w:val="24"/>
                <w:szCs w:val="24"/>
                <w:lang w:val="ru-RU"/>
              </w:rPr>
              <w:t>мер</w:t>
            </w:r>
            <w:r w:rsidRPr="00714846">
              <w:rPr>
                <w:lang w:val="ru-RU"/>
              </w:rPr>
              <w:t xml:space="preserve"> </w:t>
            </w:r>
            <w:r w:rsidRPr="00714846">
              <w:rPr>
                <w:rFonts w:ascii="Times New Roman" w:hAnsi="Times New Roman" w:cs="Times New Roman"/>
                <w:color w:val="000000"/>
                <w:sz w:val="24"/>
                <w:szCs w:val="24"/>
                <w:lang w:val="ru-RU"/>
              </w:rPr>
              <w:t>дисциплинарного</w:t>
            </w:r>
            <w:r w:rsidRPr="00714846">
              <w:rPr>
                <w:lang w:val="ru-RU"/>
              </w:rPr>
              <w:t xml:space="preserve"> </w:t>
            </w:r>
            <w:r w:rsidRPr="00714846">
              <w:rPr>
                <w:rFonts w:ascii="Times New Roman" w:hAnsi="Times New Roman" w:cs="Times New Roman"/>
                <w:color w:val="000000"/>
                <w:sz w:val="24"/>
                <w:szCs w:val="24"/>
                <w:lang w:val="ru-RU"/>
              </w:rPr>
              <w:t>характера</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Куракин</w:t>
            </w:r>
            <w:r w:rsidRPr="00714846">
              <w:rPr>
                <w:lang w:val="ru-RU"/>
              </w:rPr>
              <w:t xml:space="preserve"> </w:t>
            </w:r>
            <w:r w:rsidRPr="00714846">
              <w:rPr>
                <w:rFonts w:ascii="Times New Roman" w:hAnsi="Times New Roman" w:cs="Times New Roman"/>
                <w:color w:val="000000"/>
                <w:sz w:val="24"/>
                <w:szCs w:val="24"/>
                <w:lang w:val="ru-RU"/>
              </w:rPr>
              <w:t>А.</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Коврова</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Г..</w:t>
            </w:r>
            <w:r w:rsidRPr="0071484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2232">
                <w:rPr>
                  <w:rStyle w:val="a3"/>
                </w:rPr>
                <w:t>https://urait.ru/bcode/467980</w:t>
              </w:r>
            </w:hyperlink>
            <w:r>
              <w:t xml:space="preserve"> </w:t>
            </w:r>
          </w:p>
        </w:tc>
      </w:tr>
      <w:tr w:rsidR="00567FC9">
        <w:trPr>
          <w:trHeight w:hRule="exact" w:val="799"/>
        </w:trPr>
        <w:tc>
          <w:tcPr>
            <w:tcW w:w="9654" w:type="dxa"/>
            <w:gridSpan w:val="2"/>
            <w:vMerge/>
            <w:shd w:val="clear" w:color="000000" w:fill="FFFFFF"/>
            <w:tcMar>
              <w:left w:w="34" w:type="dxa"/>
              <w:right w:w="34" w:type="dxa"/>
            </w:tcMar>
          </w:tcPr>
          <w:p w:rsidR="00567FC9" w:rsidRDefault="00567FC9"/>
        </w:tc>
      </w:tr>
      <w:tr w:rsidR="00567FC9" w:rsidRPr="00714846">
        <w:trPr>
          <w:trHeight w:hRule="exact" w:val="826"/>
        </w:trPr>
        <w:tc>
          <w:tcPr>
            <w:tcW w:w="9654" w:type="dxa"/>
            <w:gridSpan w:val="2"/>
            <w:shd w:val="clear" w:color="000000" w:fill="FFFFFF"/>
            <w:tcMar>
              <w:left w:w="34" w:type="dxa"/>
              <w:right w:w="34" w:type="dxa"/>
            </w:tcMar>
          </w:tcPr>
          <w:p w:rsidR="00567FC9" w:rsidRPr="00714846" w:rsidRDefault="00714846">
            <w:pPr>
              <w:spacing w:after="0" w:line="240" w:lineRule="auto"/>
              <w:ind w:firstLine="725"/>
              <w:jc w:val="both"/>
              <w:rPr>
                <w:sz w:val="24"/>
                <w:szCs w:val="24"/>
                <w:lang w:val="ru-RU"/>
              </w:rPr>
            </w:pPr>
            <w:r w:rsidRPr="00714846">
              <w:rPr>
                <w:rFonts w:ascii="Times New Roman" w:hAnsi="Times New Roman" w:cs="Times New Roman"/>
                <w:color w:val="000000"/>
                <w:sz w:val="24"/>
                <w:szCs w:val="24"/>
                <w:lang w:val="ru-RU"/>
              </w:rPr>
              <w:t>2.</w:t>
            </w:r>
            <w:r w:rsidRPr="00714846">
              <w:rPr>
                <w:lang w:val="ru-RU"/>
              </w:rPr>
              <w:t xml:space="preserve"> </w:t>
            </w:r>
            <w:r w:rsidRPr="00714846">
              <w:rPr>
                <w:rFonts w:ascii="Times New Roman" w:hAnsi="Times New Roman" w:cs="Times New Roman"/>
                <w:color w:val="000000"/>
                <w:sz w:val="24"/>
                <w:szCs w:val="24"/>
                <w:lang w:val="ru-RU"/>
              </w:rPr>
              <w:t>Противодействие</w:t>
            </w:r>
            <w:r w:rsidRPr="00714846">
              <w:rPr>
                <w:lang w:val="ru-RU"/>
              </w:rPr>
              <w:t xml:space="preserve"> </w:t>
            </w:r>
            <w:r w:rsidRPr="00714846">
              <w:rPr>
                <w:rFonts w:ascii="Times New Roman" w:hAnsi="Times New Roman" w:cs="Times New Roman"/>
                <w:color w:val="000000"/>
                <w:sz w:val="24"/>
                <w:szCs w:val="24"/>
                <w:lang w:val="ru-RU"/>
              </w:rPr>
              <w:t>коррупции</w:t>
            </w:r>
            <w:r w:rsidRPr="00714846">
              <w:rPr>
                <w:lang w:val="ru-RU"/>
              </w:rPr>
              <w:t xml:space="preserve"> </w:t>
            </w:r>
            <w:r w:rsidRPr="00714846">
              <w:rPr>
                <w:rFonts w:ascii="Times New Roman" w:hAnsi="Times New Roman" w:cs="Times New Roman"/>
                <w:color w:val="000000"/>
                <w:sz w:val="24"/>
                <w:szCs w:val="24"/>
                <w:lang w:val="ru-RU"/>
              </w:rPr>
              <w:t>на</w:t>
            </w:r>
            <w:r w:rsidRPr="00714846">
              <w:rPr>
                <w:lang w:val="ru-RU"/>
              </w:rPr>
              <w:t xml:space="preserve"> </w:t>
            </w:r>
            <w:r w:rsidRPr="00714846">
              <w:rPr>
                <w:rFonts w:ascii="Times New Roman" w:hAnsi="Times New Roman" w:cs="Times New Roman"/>
                <w:color w:val="000000"/>
                <w:sz w:val="24"/>
                <w:szCs w:val="24"/>
                <w:lang w:val="ru-RU"/>
              </w:rPr>
              <w:t>государственной</w:t>
            </w:r>
            <w:r w:rsidRPr="00714846">
              <w:rPr>
                <w:lang w:val="ru-RU"/>
              </w:rPr>
              <w:t xml:space="preserve"> </w:t>
            </w:r>
            <w:r w:rsidRPr="00714846">
              <w:rPr>
                <w:rFonts w:ascii="Times New Roman" w:hAnsi="Times New Roman" w:cs="Times New Roman"/>
                <w:color w:val="000000"/>
                <w:sz w:val="24"/>
                <w:szCs w:val="24"/>
                <w:lang w:val="ru-RU"/>
              </w:rPr>
              <w:t>службе</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Гладких</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И.,</w:t>
            </w:r>
            <w:r w:rsidRPr="00714846">
              <w:rPr>
                <w:lang w:val="ru-RU"/>
              </w:rPr>
              <w:t xml:space="preserve"> </w:t>
            </w:r>
            <w:r w:rsidRPr="00714846">
              <w:rPr>
                <w:rFonts w:ascii="Times New Roman" w:hAnsi="Times New Roman" w:cs="Times New Roman"/>
                <w:color w:val="000000"/>
                <w:sz w:val="24"/>
                <w:szCs w:val="24"/>
                <w:lang w:val="ru-RU"/>
              </w:rPr>
              <w:t>Алиев</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М.,</w:t>
            </w:r>
            <w:r w:rsidRPr="00714846">
              <w:rPr>
                <w:lang w:val="ru-RU"/>
              </w:rPr>
              <w:t xml:space="preserve"> </w:t>
            </w:r>
            <w:r w:rsidRPr="00714846">
              <w:rPr>
                <w:rFonts w:ascii="Times New Roman" w:hAnsi="Times New Roman" w:cs="Times New Roman"/>
                <w:color w:val="000000"/>
                <w:sz w:val="24"/>
                <w:szCs w:val="24"/>
                <w:lang w:val="ru-RU"/>
              </w:rPr>
              <w:t>Степанов-Егиянц</w:t>
            </w:r>
            <w:r w:rsidRPr="00714846">
              <w:rPr>
                <w:lang w:val="ru-RU"/>
              </w:rPr>
              <w:t xml:space="preserve"> </w:t>
            </w:r>
            <w:r w:rsidRPr="00714846">
              <w:rPr>
                <w:rFonts w:ascii="Times New Roman" w:hAnsi="Times New Roman" w:cs="Times New Roman"/>
                <w:color w:val="000000"/>
                <w:sz w:val="24"/>
                <w:szCs w:val="24"/>
                <w:lang w:val="ru-RU"/>
              </w:rPr>
              <w:t>В.</w:t>
            </w:r>
            <w:r w:rsidRPr="00714846">
              <w:rPr>
                <w:lang w:val="ru-RU"/>
              </w:rPr>
              <w:t xml:space="preserve"> </w:t>
            </w:r>
            <w:r w:rsidRPr="00714846">
              <w:rPr>
                <w:rFonts w:ascii="Times New Roman" w:hAnsi="Times New Roman" w:cs="Times New Roman"/>
                <w:color w:val="000000"/>
                <w:sz w:val="24"/>
                <w:szCs w:val="24"/>
                <w:lang w:val="ru-RU"/>
              </w:rPr>
              <w:t>Г..</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2-е</w:t>
            </w:r>
            <w:r w:rsidRPr="00714846">
              <w:rPr>
                <w:lang w:val="ru-RU"/>
              </w:rPr>
              <w:t xml:space="preserve"> </w:t>
            </w:r>
            <w:r w:rsidRPr="00714846">
              <w:rPr>
                <w:rFonts w:ascii="Times New Roman" w:hAnsi="Times New Roman" w:cs="Times New Roman"/>
                <w:color w:val="000000"/>
                <w:sz w:val="24"/>
                <w:szCs w:val="24"/>
                <w:lang w:val="ru-RU"/>
              </w:rPr>
              <w:t>изд.</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Москва:</w:t>
            </w:r>
            <w:r w:rsidRPr="00714846">
              <w:rPr>
                <w:lang w:val="ru-RU"/>
              </w:rPr>
              <w:t xml:space="preserve"> </w:t>
            </w:r>
            <w:r w:rsidRPr="00714846">
              <w:rPr>
                <w:rFonts w:ascii="Times New Roman" w:hAnsi="Times New Roman" w:cs="Times New Roman"/>
                <w:color w:val="000000"/>
                <w:sz w:val="24"/>
                <w:szCs w:val="24"/>
                <w:lang w:val="ru-RU"/>
              </w:rPr>
              <w:t>Юрайт,</w:t>
            </w:r>
            <w:r w:rsidRPr="00714846">
              <w:rPr>
                <w:lang w:val="ru-RU"/>
              </w:rPr>
              <w:t xml:space="preserve"> </w:t>
            </w:r>
            <w:r w:rsidRPr="00714846">
              <w:rPr>
                <w:rFonts w:ascii="Times New Roman" w:hAnsi="Times New Roman" w:cs="Times New Roman"/>
                <w:color w:val="000000"/>
                <w:sz w:val="24"/>
                <w:szCs w:val="24"/>
                <w:lang w:val="ru-RU"/>
              </w:rPr>
              <w:t>2021.</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207</w:t>
            </w:r>
            <w:r w:rsidRPr="00714846">
              <w:rPr>
                <w:lang w:val="ru-RU"/>
              </w:rPr>
              <w:t xml:space="preserve"> </w:t>
            </w:r>
            <w:r w:rsidRPr="00714846">
              <w:rPr>
                <w:rFonts w:ascii="Times New Roman" w:hAnsi="Times New Roman" w:cs="Times New Roman"/>
                <w:color w:val="000000"/>
                <w:sz w:val="24"/>
                <w:szCs w:val="24"/>
                <w:lang w:val="ru-RU"/>
              </w:rPr>
              <w:t>с</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Pr>
                <w:rFonts w:ascii="Times New Roman" w:hAnsi="Times New Roman" w:cs="Times New Roman"/>
                <w:color w:val="000000"/>
                <w:sz w:val="24"/>
                <w:szCs w:val="24"/>
              </w:rPr>
              <w:t>ISBN</w:t>
            </w:r>
            <w:r w:rsidRPr="00714846">
              <w:rPr>
                <w:rFonts w:ascii="Times New Roman" w:hAnsi="Times New Roman" w:cs="Times New Roman"/>
                <w:color w:val="000000"/>
                <w:sz w:val="24"/>
                <w:szCs w:val="24"/>
                <w:lang w:val="ru-RU"/>
              </w:rPr>
              <w:t>:</w:t>
            </w:r>
            <w:r w:rsidRPr="00714846">
              <w:rPr>
                <w:lang w:val="ru-RU"/>
              </w:rPr>
              <w:t xml:space="preserve"> </w:t>
            </w:r>
            <w:r w:rsidRPr="00714846">
              <w:rPr>
                <w:rFonts w:ascii="Times New Roman" w:hAnsi="Times New Roman" w:cs="Times New Roman"/>
                <w:color w:val="000000"/>
                <w:sz w:val="24"/>
                <w:szCs w:val="24"/>
                <w:lang w:val="ru-RU"/>
              </w:rPr>
              <w:t>978-5-534-09787-0.</w:t>
            </w:r>
            <w:r w:rsidRPr="00714846">
              <w:rPr>
                <w:lang w:val="ru-RU"/>
              </w:rPr>
              <w:t xml:space="preserve"> </w:t>
            </w:r>
            <w:r w:rsidRPr="00714846">
              <w:rPr>
                <w:rFonts w:ascii="Times New Roman" w:hAnsi="Times New Roman" w:cs="Times New Roman"/>
                <w:color w:val="000000"/>
                <w:sz w:val="24"/>
                <w:szCs w:val="24"/>
                <w:lang w:val="ru-RU"/>
              </w:rPr>
              <w:t>-</w:t>
            </w:r>
            <w:r w:rsidRPr="00714846">
              <w:rPr>
                <w:lang w:val="ru-RU"/>
              </w:rPr>
              <w:t xml:space="preserve"> </w:t>
            </w:r>
            <w:r>
              <w:rPr>
                <w:rFonts w:ascii="Times New Roman" w:hAnsi="Times New Roman" w:cs="Times New Roman"/>
                <w:color w:val="000000"/>
                <w:sz w:val="24"/>
                <w:szCs w:val="24"/>
              </w:rPr>
              <w:t>URL</w:t>
            </w:r>
            <w:r w:rsidRPr="00714846">
              <w:rPr>
                <w:rFonts w:ascii="Times New Roman" w:hAnsi="Times New Roman" w:cs="Times New Roman"/>
                <w:color w:val="000000"/>
                <w:sz w:val="24"/>
                <w:szCs w:val="24"/>
                <w:lang w:val="ru-RU"/>
              </w:rPr>
              <w:t>:</w:t>
            </w:r>
            <w:r w:rsidRPr="00714846">
              <w:rPr>
                <w:lang w:val="ru-RU"/>
              </w:rPr>
              <w:t xml:space="preserve"> </w:t>
            </w:r>
            <w:hyperlink r:id="rId8" w:history="1">
              <w:r w:rsidR="00D62232">
                <w:rPr>
                  <w:rStyle w:val="a3"/>
                  <w:lang w:val="ru-RU"/>
                </w:rPr>
                <w:t>https://urait.ru/bcode/474812</w:t>
              </w:r>
            </w:hyperlink>
            <w:r w:rsidRPr="00714846">
              <w:rPr>
                <w:lang w:val="ru-RU"/>
              </w:rPr>
              <w:t xml:space="preserve"> </w:t>
            </w:r>
          </w:p>
        </w:tc>
      </w:tr>
      <w:tr w:rsidR="00567FC9" w:rsidRPr="00714846">
        <w:trPr>
          <w:trHeight w:hRule="exact" w:val="585"/>
        </w:trPr>
        <w:tc>
          <w:tcPr>
            <w:tcW w:w="9654" w:type="dxa"/>
            <w:gridSpan w:val="2"/>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67FC9" w:rsidRPr="00714846">
        <w:trPr>
          <w:trHeight w:hRule="exact" w:val="9751"/>
        </w:trPr>
        <w:tc>
          <w:tcPr>
            <w:tcW w:w="9654" w:type="dxa"/>
            <w:gridSpan w:val="2"/>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14846">
              <w:rPr>
                <w:rFonts w:ascii="Times New Roman" w:hAnsi="Times New Roman" w:cs="Times New Roman"/>
                <w:color w:val="000000"/>
                <w:sz w:val="24"/>
                <w:szCs w:val="24"/>
                <w:lang w:val="ru-RU"/>
              </w:rPr>
              <w:t xml:space="preserve">  Режим доступа: </w:t>
            </w:r>
            <w:hyperlink r:id="rId9" w:history="1">
              <w:r w:rsidR="00D62232">
                <w:rPr>
                  <w:rStyle w:val="a3"/>
                  <w:rFonts w:ascii="Times New Roman" w:hAnsi="Times New Roman" w:cs="Times New Roman"/>
                  <w:sz w:val="24"/>
                  <w:szCs w:val="24"/>
                  <w:lang w:val="ru-RU"/>
                </w:rPr>
                <w:t>http://www.iprbookshop.ru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2.    ЭБС издательства «Юрайт» Режим доступа: </w:t>
            </w:r>
            <w:hyperlink r:id="rId10" w:history="1">
              <w:r w:rsidR="00D62232">
                <w:rPr>
                  <w:rStyle w:val="a3"/>
                  <w:rFonts w:ascii="Times New Roman" w:hAnsi="Times New Roman" w:cs="Times New Roman"/>
                  <w:sz w:val="24"/>
                  <w:szCs w:val="24"/>
                  <w:lang w:val="ru-RU"/>
                </w:rPr>
                <w:t>http://biblio-online.ru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62232">
                <w:rPr>
                  <w:rStyle w:val="a3"/>
                  <w:rFonts w:ascii="Times New Roman" w:hAnsi="Times New Roman" w:cs="Times New Roman"/>
                  <w:sz w:val="24"/>
                  <w:szCs w:val="24"/>
                  <w:lang w:val="ru-RU"/>
                </w:rPr>
                <w:t>http://window.edu.ru/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1484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1484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4846">
              <w:rPr>
                <w:rFonts w:ascii="Times New Roman" w:hAnsi="Times New Roman" w:cs="Times New Roman"/>
                <w:color w:val="000000"/>
                <w:sz w:val="24"/>
                <w:szCs w:val="24"/>
                <w:lang w:val="ru-RU"/>
              </w:rPr>
              <w:t xml:space="preserve"> Режим доступа: </w:t>
            </w:r>
            <w:hyperlink r:id="rId12" w:history="1">
              <w:r w:rsidR="00D62232">
                <w:rPr>
                  <w:rStyle w:val="a3"/>
                  <w:rFonts w:ascii="Times New Roman" w:hAnsi="Times New Roman" w:cs="Times New Roman"/>
                  <w:sz w:val="24"/>
                  <w:szCs w:val="24"/>
                  <w:lang w:val="ru-RU"/>
                </w:rPr>
                <w:t>http://elibrary.ru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14846">
              <w:rPr>
                <w:rFonts w:ascii="Times New Roman" w:hAnsi="Times New Roman" w:cs="Times New Roman"/>
                <w:color w:val="000000"/>
                <w:sz w:val="24"/>
                <w:szCs w:val="24"/>
                <w:lang w:val="ru-RU"/>
              </w:rPr>
              <w:t xml:space="preserve"> Режим доступа:  </w:t>
            </w:r>
            <w:hyperlink r:id="rId13" w:history="1">
              <w:r w:rsidR="00D62232">
                <w:rPr>
                  <w:rStyle w:val="a3"/>
                  <w:rFonts w:ascii="Times New Roman" w:hAnsi="Times New Roman" w:cs="Times New Roman"/>
                  <w:sz w:val="24"/>
                  <w:szCs w:val="24"/>
                  <w:lang w:val="ru-RU"/>
                </w:rPr>
                <w:t>http://www.sciencedirect.com</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AE0638">
                <w:rPr>
                  <w:rStyle w:val="a3"/>
                  <w:rFonts w:ascii="Times New Roman" w:hAnsi="Times New Roman" w:cs="Times New Roman"/>
                  <w:sz w:val="24"/>
                  <w:szCs w:val="24"/>
                </w:rPr>
                <w:t>www.edu.ru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62232">
                <w:rPr>
                  <w:rStyle w:val="a3"/>
                  <w:rFonts w:ascii="Times New Roman" w:hAnsi="Times New Roman" w:cs="Times New Roman"/>
                  <w:sz w:val="24"/>
                  <w:szCs w:val="24"/>
                  <w:lang w:val="ru-RU"/>
                </w:rPr>
                <w:t>http://journals.cambridge.org</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62232">
                <w:rPr>
                  <w:rStyle w:val="a3"/>
                  <w:rFonts w:ascii="Times New Roman" w:hAnsi="Times New Roman" w:cs="Times New Roman"/>
                  <w:sz w:val="24"/>
                  <w:szCs w:val="24"/>
                  <w:lang w:val="ru-RU"/>
                </w:rPr>
                <w:t>http://www.oxfordjoumals.org</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62232">
                <w:rPr>
                  <w:rStyle w:val="a3"/>
                  <w:rFonts w:ascii="Times New Roman" w:hAnsi="Times New Roman" w:cs="Times New Roman"/>
                  <w:sz w:val="24"/>
                  <w:szCs w:val="24"/>
                  <w:lang w:val="ru-RU"/>
                </w:rPr>
                <w:t>http://dic.academic.ru/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62232">
                <w:rPr>
                  <w:rStyle w:val="a3"/>
                  <w:rFonts w:ascii="Times New Roman" w:hAnsi="Times New Roman" w:cs="Times New Roman"/>
                  <w:sz w:val="24"/>
                  <w:szCs w:val="24"/>
                  <w:lang w:val="ru-RU"/>
                </w:rPr>
                <w:t>http://www.benran.ru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714846">
              <w:rPr>
                <w:rFonts w:ascii="Times New Roman" w:hAnsi="Times New Roman" w:cs="Times New Roman"/>
                <w:color w:val="000000"/>
                <w:sz w:val="24"/>
                <w:szCs w:val="24"/>
                <w:lang w:val="ru-RU"/>
              </w:rPr>
              <w:t xml:space="preserve">Режим доступа: </w:t>
            </w:r>
            <w:hyperlink r:id="rId19" w:history="1">
              <w:r w:rsidR="00D62232">
                <w:rPr>
                  <w:rStyle w:val="a3"/>
                  <w:rFonts w:ascii="Times New Roman" w:hAnsi="Times New Roman" w:cs="Times New Roman"/>
                  <w:sz w:val="24"/>
                  <w:szCs w:val="24"/>
                  <w:lang w:val="ru-RU"/>
                </w:rPr>
                <w:t>http://www.gks.ru</w:t>
              </w:r>
            </w:hyperlink>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714846">
              <w:rPr>
                <w:rFonts w:ascii="Times New Roman" w:hAnsi="Times New Roman" w:cs="Times New Roman"/>
                <w:color w:val="000000"/>
                <w:sz w:val="24"/>
                <w:szCs w:val="24"/>
                <w:lang w:val="ru-RU"/>
              </w:rPr>
              <w:t xml:space="preserve">Режим доступа: </w:t>
            </w:r>
            <w:hyperlink r:id="rId20" w:history="1">
              <w:r w:rsidR="00D62232">
                <w:rPr>
                  <w:rStyle w:val="a3"/>
                  <w:rFonts w:ascii="Times New Roman" w:hAnsi="Times New Roman" w:cs="Times New Roman"/>
                  <w:sz w:val="24"/>
                  <w:szCs w:val="24"/>
                  <w:lang w:val="ru-RU"/>
                </w:rPr>
                <w:t>http://diss.rsl.ru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62232">
                <w:rPr>
                  <w:rStyle w:val="a3"/>
                  <w:rFonts w:ascii="Times New Roman" w:hAnsi="Times New Roman" w:cs="Times New Roman"/>
                  <w:sz w:val="24"/>
                  <w:szCs w:val="24"/>
                  <w:lang w:val="ru-RU"/>
                </w:rPr>
                <w:t>http://ru.spinform.ru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7FC9" w:rsidRPr="00714846">
        <w:trPr>
          <w:trHeight w:hRule="exact" w:val="314"/>
        </w:trPr>
        <w:tc>
          <w:tcPr>
            <w:tcW w:w="9654" w:type="dxa"/>
            <w:gridSpan w:val="2"/>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67FC9" w:rsidRPr="00714846">
        <w:trPr>
          <w:trHeight w:hRule="exact" w:val="2810"/>
        </w:trPr>
        <w:tc>
          <w:tcPr>
            <w:tcW w:w="9654" w:type="dxa"/>
            <w:gridSpan w:val="2"/>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11004"/>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w:t>
            </w:r>
            <w:r w:rsidRPr="0071484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w:t>
            </w:r>
            <w:r w:rsidRPr="0071484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w:t>
            </w:r>
            <w:r w:rsidRPr="0071484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w:t>
            </w:r>
            <w:r w:rsidRPr="0071484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7FC9" w:rsidRPr="00714846" w:rsidRDefault="00714846">
            <w:pPr>
              <w:spacing w:after="0" w:line="240" w:lineRule="auto"/>
              <w:jc w:val="both"/>
              <w:rPr>
                <w:sz w:val="24"/>
                <w:szCs w:val="24"/>
                <w:lang w:val="ru-RU"/>
              </w:rPr>
            </w:pPr>
            <w:r>
              <w:rPr>
                <w:rFonts w:ascii="Times New Roman" w:hAnsi="Times New Roman" w:cs="Times New Roman"/>
                <w:color w:val="000000"/>
                <w:sz w:val="24"/>
                <w:szCs w:val="24"/>
              </w:rPr>
              <w:t>⦁</w:t>
            </w:r>
            <w:r w:rsidRPr="0071484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7FC9" w:rsidRPr="00714846">
        <w:trPr>
          <w:trHeight w:hRule="exact" w:val="855"/>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7FC9" w:rsidRPr="00714846">
        <w:trPr>
          <w:trHeight w:hRule="exact" w:val="2989"/>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Перечень программного обеспечения</w:t>
            </w:r>
          </w:p>
          <w:p w:rsidR="00567FC9" w:rsidRPr="00714846" w:rsidRDefault="00567FC9">
            <w:pPr>
              <w:spacing w:after="0" w:line="240" w:lineRule="auto"/>
              <w:jc w:val="both"/>
              <w:rPr>
                <w:sz w:val="24"/>
                <w:szCs w:val="24"/>
                <w:lang w:val="ru-RU"/>
              </w:rPr>
            </w:pP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67FC9" w:rsidRDefault="007148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7FC9" w:rsidRDefault="007148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84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Антивирус Касперского</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84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1484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67FC9" w:rsidRPr="00714846" w:rsidRDefault="00567FC9">
            <w:pPr>
              <w:spacing w:after="0" w:line="240" w:lineRule="auto"/>
              <w:jc w:val="both"/>
              <w:rPr>
                <w:sz w:val="24"/>
                <w:szCs w:val="24"/>
                <w:lang w:val="ru-RU"/>
              </w:rPr>
            </w:pP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AE0638">
                <w:rPr>
                  <w:rStyle w:val="a3"/>
                  <w:rFonts w:ascii="Times New Roman" w:hAnsi="Times New Roman" w:cs="Times New Roman"/>
                  <w:sz w:val="24"/>
                  <w:szCs w:val="24"/>
                </w:rPr>
                <w:t>www.gks.ru</w:t>
              </w:r>
            </w:hyperlink>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lastRenderedPageBreak/>
              <w:t xml:space="preserve">• Сайт Правительства РФ </w:t>
            </w:r>
            <w:hyperlink r:id="rId23" w:history="1">
              <w:r w:rsidR="00AE0638">
                <w:rPr>
                  <w:rStyle w:val="a3"/>
                  <w:rFonts w:ascii="Times New Roman" w:hAnsi="Times New Roman" w:cs="Times New Roman"/>
                  <w:sz w:val="24"/>
                  <w:szCs w:val="24"/>
                </w:rPr>
                <w:t>www.government.ru</w:t>
              </w:r>
            </w:hyperlink>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Сайт Президента РФ </w:t>
            </w:r>
            <w:hyperlink r:id="rId24" w:history="1">
              <w:r w:rsidR="00D62232">
                <w:rPr>
                  <w:rStyle w:val="a3"/>
                  <w:rFonts w:ascii="Times New Roman" w:hAnsi="Times New Roman" w:cs="Times New Roman"/>
                  <w:sz w:val="24"/>
                  <w:szCs w:val="24"/>
                  <w:lang w:val="ru-RU"/>
                </w:rPr>
                <w:t>http://www.president.kremlin.ru</w:t>
              </w:r>
            </w:hyperlink>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62232">
                <w:rPr>
                  <w:rStyle w:val="a3"/>
                  <w:rFonts w:ascii="Times New Roman" w:hAnsi="Times New Roman" w:cs="Times New Roman"/>
                  <w:sz w:val="24"/>
                  <w:szCs w:val="24"/>
                  <w:lang w:val="ru-RU"/>
                </w:rPr>
                <w:t>http://www.ict.edu.ru</w:t>
              </w:r>
            </w:hyperlink>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67FC9">
        <w:trPr>
          <w:trHeight w:hRule="exact" w:val="585"/>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567FC9" w:rsidRDefault="0071484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D62232">
                <w:rPr>
                  <w:rStyle w:val="a3"/>
                  <w:rFonts w:ascii="Times New Roman" w:hAnsi="Times New Roman" w:cs="Times New Roman"/>
                  <w:sz w:val="24"/>
                  <w:szCs w:val="24"/>
                </w:rPr>
                <w:t>http://fgosvo.ru</w:t>
              </w:r>
            </w:hyperlink>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D62232">
                <w:rPr>
                  <w:rStyle w:val="a3"/>
                  <w:rFonts w:ascii="Times New Roman" w:hAnsi="Times New Roman" w:cs="Times New Roman"/>
                  <w:sz w:val="24"/>
                  <w:szCs w:val="24"/>
                  <w:lang w:val="ru-RU"/>
                </w:rPr>
                <w:t>http://pravo.gov.ru</w:t>
              </w:r>
            </w:hyperlink>
          </w:p>
        </w:tc>
      </w:tr>
      <w:tr w:rsidR="00567FC9" w:rsidRPr="00714846">
        <w:trPr>
          <w:trHeight w:hRule="exact" w:val="304"/>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Справочная правовая система «Гарант» </w:t>
            </w:r>
            <w:hyperlink r:id="rId28" w:history="1">
              <w:r w:rsidR="00D62232">
                <w:rPr>
                  <w:rStyle w:val="a3"/>
                  <w:rFonts w:ascii="Times New Roman" w:hAnsi="Times New Roman" w:cs="Times New Roman"/>
                  <w:sz w:val="24"/>
                  <w:szCs w:val="24"/>
                  <w:lang w:val="ru-RU"/>
                </w:rPr>
                <w:t>http://edu.garant.ru/omga/</w:t>
              </w:r>
            </w:hyperlink>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D62232">
                <w:rPr>
                  <w:rStyle w:val="a3"/>
                  <w:rFonts w:ascii="Times New Roman" w:hAnsi="Times New Roman" w:cs="Times New Roman"/>
                  <w:sz w:val="24"/>
                  <w:szCs w:val="24"/>
                  <w:lang w:val="ru-RU"/>
                </w:rPr>
                <w:t>http://www.consultant.ru/edu/student/study/</w:t>
              </w:r>
            </w:hyperlink>
          </w:p>
        </w:tc>
      </w:tr>
      <w:tr w:rsidR="00567FC9">
        <w:trPr>
          <w:trHeight w:hRule="exact" w:val="314"/>
        </w:trPr>
        <w:tc>
          <w:tcPr>
            <w:tcW w:w="9654" w:type="dxa"/>
            <w:shd w:val="clear" w:color="000000" w:fill="FFFFFF"/>
            <w:tcMar>
              <w:left w:w="34" w:type="dxa"/>
              <w:right w:w="34" w:type="dxa"/>
            </w:tcMar>
          </w:tcPr>
          <w:p w:rsidR="00567FC9" w:rsidRDefault="007148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7FC9" w:rsidRPr="00714846">
        <w:trPr>
          <w:trHeight w:hRule="exact" w:val="7587"/>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обеспечивает:</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1484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обработка текстовой, графической и эмпирической информации;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компьютерное тестирование;</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демонстрация мультимедийных материалов.</w:t>
            </w:r>
          </w:p>
        </w:tc>
      </w:tr>
      <w:tr w:rsidR="00567FC9" w:rsidRPr="00714846">
        <w:trPr>
          <w:trHeight w:hRule="exact" w:val="277"/>
        </w:trPr>
        <w:tc>
          <w:tcPr>
            <w:tcW w:w="9640" w:type="dxa"/>
          </w:tcPr>
          <w:p w:rsidR="00567FC9" w:rsidRPr="00714846" w:rsidRDefault="00567FC9">
            <w:pPr>
              <w:rPr>
                <w:lang w:val="ru-RU"/>
              </w:rPr>
            </w:pPr>
          </w:p>
        </w:tc>
      </w:tr>
      <w:tr w:rsidR="00567FC9" w:rsidRPr="00714846">
        <w:trPr>
          <w:trHeight w:hRule="exact" w:val="585"/>
        </w:trPr>
        <w:tc>
          <w:tcPr>
            <w:tcW w:w="9654" w:type="dxa"/>
            <w:shd w:val="clear" w:color="000000" w:fill="FFFFFF"/>
            <w:tcMar>
              <w:left w:w="34" w:type="dxa"/>
              <w:right w:w="34" w:type="dxa"/>
            </w:tcMar>
          </w:tcPr>
          <w:p w:rsidR="00567FC9" w:rsidRPr="00714846" w:rsidRDefault="00714846">
            <w:pPr>
              <w:spacing w:after="0" w:line="240" w:lineRule="auto"/>
              <w:rPr>
                <w:sz w:val="24"/>
                <w:szCs w:val="24"/>
                <w:lang w:val="ru-RU"/>
              </w:rPr>
            </w:pPr>
            <w:r w:rsidRPr="0071484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67FC9" w:rsidRPr="00714846">
        <w:trPr>
          <w:trHeight w:hRule="exact" w:val="3629"/>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846">
              <w:rPr>
                <w:rFonts w:ascii="Times New Roman" w:hAnsi="Times New Roman" w:cs="Times New Roman"/>
                <w:color w:val="000000"/>
                <w:sz w:val="24"/>
                <w:szCs w:val="24"/>
                <w:lang w:val="ru-RU"/>
              </w:rPr>
              <w:t>; 1С:Предпр.8 -</w:t>
            </w:r>
          </w:p>
        </w:tc>
      </w:tr>
    </w:tbl>
    <w:p w:rsidR="00567FC9" w:rsidRPr="00714846" w:rsidRDefault="00714846">
      <w:pPr>
        <w:rPr>
          <w:sz w:val="0"/>
          <w:szCs w:val="0"/>
          <w:lang w:val="ru-RU"/>
        </w:rPr>
      </w:pPr>
      <w:r w:rsidRPr="0071484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67FC9" w:rsidRPr="00714846">
        <w:trPr>
          <w:trHeight w:hRule="exact" w:val="10562"/>
        </w:trPr>
        <w:tc>
          <w:tcPr>
            <w:tcW w:w="9654" w:type="dxa"/>
            <w:shd w:val="clear" w:color="000000" w:fill="FFFFFF"/>
            <w:tcMar>
              <w:left w:w="34" w:type="dxa"/>
              <w:right w:w="34" w:type="dxa"/>
            </w:tcMar>
          </w:tcPr>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lastRenderedPageBreak/>
              <w:t xml:space="preserve">комплект для обучения в высших и средних учебных заведениях; Линко </w:t>
            </w:r>
            <w:r>
              <w:rPr>
                <w:rFonts w:ascii="Times New Roman" w:hAnsi="Times New Roman" w:cs="Times New Roman"/>
                <w:color w:val="000000"/>
                <w:sz w:val="24"/>
                <w:szCs w:val="24"/>
              </w:rPr>
              <w:t>V</w:t>
            </w:r>
            <w:r w:rsidRPr="0071484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84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846">
              <w:rPr>
                <w:rFonts w:ascii="Times New Roman" w:hAnsi="Times New Roman" w:cs="Times New Roman"/>
                <w:color w:val="000000"/>
                <w:sz w:val="24"/>
                <w:szCs w:val="24"/>
                <w:lang w:val="ru-RU"/>
              </w:rPr>
              <w:t xml:space="preserve"> 2007;</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84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1484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84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14846">
              <w:rPr>
                <w:rFonts w:ascii="Times New Roman" w:hAnsi="Times New Roman" w:cs="Times New Roman"/>
                <w:color w:val="000000"/>
                <w:sz w:val="24"/>
                <w:szCs w:val="24"/>
                <w:lang w:val="ru-RU"/>
              </w:rPr>
              <w:t>» и «ЭБС ЮРАЙТ».</w:t>
            </w:r>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1484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84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1484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4846">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AE0638">
                <w:rPr>
                  <w:rStyle w:val="a3"/>
                  <w:rFonts w:ascii="Times New Roman" w:hAnsi="Times New Roman" w:cs="Times New Roman"/>
                  <w:sz w:val="24"/>
                  <w:szCs w:val="24"/>
                </w:rPr>
                <w:t>www.biblio-online.ru</w:t>
              </w:r>
            </w:hyperlink>
          </w:p>
          <w:p w:rsidR="00567FC9" w:rsidRPr="00714846" w:rsidRDefault="00714846">
            <w:pPr>
              <w:spacing w:after="0" w:line="240" w:lineRule="auto"/>
              <w:jc w:val="both"/>
              <w:rPr>
                <w:sz w:val="24"/>
                <w:szCs w:val="24"/>
                <w:lang w:val="ru-RU"/>
              </w:rPr>
            </w:pPr>
            <w:r w:rsidRPr="0071484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84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84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84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84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84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4846">
              <w:rPr>
                <w:rFonts w:ascii="Times New Roman" w:hAnsi="Times New Roman" w:cs="Times New Roman"/>
                <w:color w:val="000000"/>
                <w:sz w:val="24"/>
                <w:szCs w:val="24"/>
                <w:lang w:val="ru-RU"/>
              </w:rPr>
              <w:t>, Электронно библиотечная система «ЭБС ЮРАЙТ».</w:t>
            </w:r>
          </w:p>
        </w:tc>
      </w:tr>
    </w:tbl>
    <w:p w:rsidR="00567FC9" w:rsidRPr="00714846" w:rsidRDefault="00567FC9">
      <w:pPr>
        <w:rPr>
          <w:lang w:val="ru-RU"/>
        </w:rPr>
      </w:pPr>
    </w:p>
    <w:sectPr w:rsidR="00567FC9" w:rsidRPr="0071484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7FC9"/>
    <w:rsid w:val="00714846"/>
    <w:rsid w:val="009C02E3"/>
    <w:rsid w:val="00AE0638"/>
    <w:rsid w:val="00D31453"/>
    <w:rsid w:val="00D6223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8F344-2266-4E21-8269-FFDA94B7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638"/>
    <w:rPr>
      <w:color w:val="0563C1" w:themeColor="hyperlink"/>
      <w:u w:val="single"/>
    </w:rPr>
  </w:style>
  <w:style w:type="character" w:styleId="a4">
    <w:name w:val="Unresolved Mention"/>
    <w:basedOn w:val="a0"/>
    <w:uiPriority w:val="99"/>
    <w:semiHidden/>
    <w:unhideWhenUsed/>
    <w:rsid w:val="00AE0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79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8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798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9509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502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805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8664</Words>
  <Characters>49390</Characters>
  <Application>Microsoft Office Word</Application>
  <DocSecurity>0</DocSecurity>
  <Lines>411</Lines>
  <Paragraphs>115</Paragraphs>
  <ScaleCrop>false</ScaleCrop>
  <Company/>
  <LinksUpToDate>false</LinksUpToDate>
  <CharactersWithSpaces>57939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2021-2022_ФГОС3++2021_Маг-ОФО-ГМУ(ГРЭ)(21)_plx_Антикоррупционная экспертиза в сфере закупок</dc:title>
  <dc:creator>FastReport.NET</dc:creator>
  <cp:lastModifiedBy>Mark Bernstorf</cp:lastModifiedBy>
  <cp:revision>5</cp:revision>
  <dcterms:created xsi:type="dcterms:W3CDTF">2022-03-17T09:46:00Z</dcterms:created>
  <dcterms:modified xsi:type="dcterms:W3CDTF">2022-11-13T22:04:00Z</dcterms:modified>
</cp:coreProperties>
</file>